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165ED" w14:textId="4D9385CE" w:rsidR="0074696E" w:rsidRPr="004C6EEE" w:rsidRDefault="00F1694F" w:rsidP="00AD784C">
      <w:pPr>
        <w:pStyle w:val="Spacerparatopoffirstpage"/>
      </w:pPr>
      <w:r>
        <w:drawing>
          <wp:anchor distT="0" distB="0" distL="114300" distR="114300" simplePos="0" relativeHeight="251658240" behindDoc="1" locked="1" layoutInCell="1" allowOverlap="1" wp14:anchorId="2F81113E" wp14:editId="518700FD">
            <wp:simplePos x="0" y="0"/>
            <wp:positionH relativeFrom="page">
              <wp:posOffset>0</wp:posOffset>
            </wp:positionH>
            <wp:positionV relativeFrom="page">
              <wp:posOffset>0</wp:posOffset>
            </wp:positionV>
            <wp:extent cx="10692000" cy="19080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92000" cy="1908000"/>
                    </a:xfrm>
                    <a:prstGeom prst="rect">
                      <a:avLst/>
                    </a:prstGeom>
                  </pic:spPr>
                </pic:pic>
              </a:graphicData>
            </a:graphic>
            <wp14:sizeRelH relativeFrom="margin">
              <wp14:pctWidth>0</wp14:pctWidth>
            </wp14:sizeRelH>
            <wp14:sizeRelV relativeFrom="margin">
              <wp14:pctHeight>0</wp14:pctHeight>
            </wp14:sizeRelV>
          </wp:anchor>
        </w:drawing>
      </w:r>
    </w:p>
    <w:p w14:paraId="2D402198" w14:textId="77777777" w:rsidR="00A62D44" w:rsidRPr="004C6EEE" w:rsidRDefault="00A62D44" w:rsidP="004C6EEE">
      <w:pPr>
        <w:pStyle w:val="Sectionbreakfirstpage"/>
        <w:sectPr w:rsidR="00A62D44" w:rsidRPr="004C6EEE" w:rsidSect="00FD2A22">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454" w:right="851" w:bottom="1418" w:left="851" w:header="340"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3FB47616" w14:textId="77777777" w:rsidTr="3F507720">
        <w:trPr>
          <w:trHeight w:val="1304"/>
        </w:trPr>
        <w:tc>
          <w:tcPr>
            <w:tcW w:w="11907" w:type="dxa"/>
            <w:vAlign w:val="bottom"/>
          </w:tcPr>
          <w:p w14:paraId="10559EA9" w14:textId="3ECE2F2F" w:rsidR="00AD784C" w:rsidRPr="00161AA0" w:rsidRDefault="1E4D8AF1" w:rsidP="00CE12AF">
            <w:pPr>
              <w:pStyle w:val="Documenttitle"/>
            </w:pPr>
            <w:bookmarkStart w:id="0" w:name="_Hlk97811416"/>
            <w:r>
              <w:t xml:space="preserve">Pride Events and Festivals Fund </w:t>
            </w:r>
            <w:r w:rsidR="12A8A5C5">
              <w:t>202</w:t>
            </w:r>
            <w:r w:rsidR="5F59B385">
              <w:t>5-26</w:t>
            </w:r>
          </w:p>
        </w:tc>
      </w:tr>
      <w:tr w:rsidR="00CE12AF" w14:paraId="20148B84" w14:textId="77777777" w:rsidTr="3F507720">
        <w:trPr>
          <w:trHeight w:val="1191"/>
        </w:trPr>
        <w:tc>
          <w:tcPr>
            <w:tcW w:w="11907" w:type="dxa"/>
          </w:tcPr>
          <w:p w14:paraId="092308C8" w14:textId="6DE5B314" w:rsidR="00CE12AF" w:rsidRPr="00A1389F" w:rsidRDefault="002355DA" w:rsidP="00CE12AF">
            <w:pPr>
              <w:pStyle w:val="Documentsubtitle"/>
            </w:pPr>
            <w:bookmarkStart w:id="1" w:name="_Hlk97811350"/>
            <w:r>
              <w:t>Successful applicants</w:t>
            </w:r>
          </w:p>
        </w:tc>
      </w:tr>
      <w:bookmarkEnd w:id="0"/>
      <w:bookmarkEnd w:id="1"/>
      <w:tr w:rsidR="00CE12AF" w14:paraId="5D166424" w14:textId="77777777" w:rsidTr="3F507720">
        <w:trPr>
          <w:trHeight w:val="284"/>
        </w:trPr>
        <w:tc>
          <w:tcPr>
            <w:tcW w:w="11907" w:type="dxa"/>
          </w:tcPr>
          <w:p w14:paraId="3ED3039F" w14:textId="77777777" w:rsidR="00CE12AF" w:rsidRDefault="002355DA" w:rsidP="00CE12AF">
            <w:pPr>
              <w:pStyle w:val="Bannermarking"/>
            </w:pPr>
            <w:r>
              <w:fldChar w:fldCharType="begin"/>
            </w:r>
            <w:r>
              <w:instrText xml:space="preserve"> FILLIN  "Type the protective marking" \d OFFICIAL \o  \* MERGEFORMAT </w:instrText>
            </w:r>
            <w:r>
              <w:fldChar w:fldCharType="separate"/>
            </w:r>
            <w:r w:rsidR="00CE12AF">
              <w:t>OFFICIAL</w:t>
            </w:r>
            <w:r>
              <w:fldChar w:fldCharType="end"/>
            </w:r>
          </w:p>
          <w:p w14:paraId="4F391CE5" w14:textId="669A58C9" w:rsidR="004F15DC" w:rsidRPr="00250DC4" w:rsidRDefault="004F15DC" w:rsidP="004F15DC">
            <w:pPr>
              <w:pStyle w:val="Heading1"/>
            </w:pPr>
            <w:r w:rsidRPr="07654115">
              <w:rPr>
                <w:lang w:eastAsia="en-AU"/>
              </w:rPr>
              <w:t xml:space="preserve">Small </w:t>
            </w:r>
            <w:r>
              <w:rPr>
                <w:lang w:eastAsia="en-AU"/>
              </w:rPr>
              <w:t>s</w:t>
            </w:r>
            <w:r w:rsidRPr="07654115">
              <w:rPr>
                <w:lang w:eastAsia="en-AU"/>
              </w:rPr>
              <w:t>tream</w:t>
            </w:r>
            <w:r w:rsidR="001D1F4C">
              <w:rPr>
                <w:lang w:eastAsia="en-AU"/>
              </w:rPr>
              <w:t xml:space="preserve"> fund</w:t>
            </w:r>
          </w:p>
        </w:tc>
      </w:tr>
    </w:tbl>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080"/>
        <w:gridCol w:w="2693"/>
        <w:gridCol w:w="1843"/>
      </w:tblGrid>
      <w:tr w:rsidR="000A50B3" w:rsidRPr="007C2F52" w14:paraId="5FA42AA9" w14:textId="4A7466A0" w:rsidTr="009F387E">
        <w:trPr>
          <w:trHeight w:val="290"/>
          <w:tblHeader/>
        </w:trPr>
        <w:tc>
          <w:tcPr>
            <w:tcW w:w="2547" w:type="dxa"/>
            <w:noWrap/>
            <w:vAlign w:val="bottom"/>
            <w:hideMark/>
          </w:tcPr>
          <w:p w14:paraId="4D95AA39" w14:textId="77777777" w:rsidR="000A50B3" w:rsidRPr="007C2F52" w:rsidRDefault="000A50B3" w:rsidP="004F15DC">
            <w:pPr>
              <w:pStyle w:val="Tablecolhead"/>
              <w:rPr>
                <w:color w:val="000000"/>
                <w:lang w:eastAsia="en-AU"/>
              </w:rPr>
            </w:pPr>
            <w:bookmarkStart w:id="2" w:name="_Hlk37240926"/>
            <w:r w:rsidRPr="07654115">
              <w:rPr>
                <w:lang w:eastAsia="en-AU"/>
              </w:rPr>
              <w:t>Organisation</w:t>
            </w:r>
          </w:p>
        </w:tc>
        <w:tc>
          <w:tcPr>
            <w:tcW w:w="8080" w:type="dxa"/>
            <w:noWrap/>
            <w:vAlign w:val="bottom"/>
            <w:hideMark/>
          </w:tcPr>
          <w:p w14:paraId="607B3B3C" w14:textId="77777777" w:rsidR="000A50B3" w:rsidRPr="007C2F52" w:rsidRDefault="000A50B3" w:rsidP="004F15DC">
            <w:pPr>
              <w:pStyle w:val="Tablecolhead"/>
              <w:rPr>
                <w:rFonts w:cstheme="minorHAnsi"/>
                <w:color w:val="000000"/>
                <w:lang w:eastAsia="en-AU"/>
              </w:rPr>
            </w:pPr>
            <w:r w:rsidRPr="007C2F52">
              <w:rPr>
                <w:rFonts w:cstheme="minorHAnsi"/>
                <w:color w:val="000000"/>
                <w:lang w:eastAsia="en-AU"/>
              </w:rPr>
              <w:t>Project description</w:t>
            </w:r>
          </w:p>
        </w:tc>
        <w:tc>
          <w:tcPr>
            <w:tcW w:w="2693" w:type="dxa"/>
            <w:noWrap/>
            <w:vAlign w:val="bottom"/>
            <w:hideMark/>
          </w:tcPr>
          <w:p w14:paraId="729C4656" w14:textId="189F953D" w:rsidR="000A50B3" w:rsidRPr="007C2F52" w:rsidRDefault="000A50B3" w:rsidP="004F15DC">
            <w:pPr>
              <w:pStyle w:val="Tablecolhead"/>
              <w:rPr>
                <w:color w:val="000000"/>
                <w:lang w:eastAsia="en-AU"/>
              </w:rPr>
            </w:pPr>
            <w:r w:rsidRPr="07654115">
              <w:rPr>
                <w:lang w:eastAsia="en-AU"/>
              </w:rPr>
              <w:t>Local Government Area</w:t>
            </w:r>
          </w:p>
        </w:tc>
        <w:tc>
          <w:tcPr>
            <w:tcW w:w="1843" w:type="dxa"/>
            <w:noWrap/>
            <w:vAlign w:val="bottom"/>
            <w:hideMark/>
          </w:tcPr>
          <w:p w14:paraId="67FB7F0E" w14:textId="77777777" w:rsidR="000A50B3" w:rsidRDefault="000A50B3" w:rsidP="004F15DC">
            <w:pPr>
              <w:pStyle w:val="Tablecolhead"/>
              <w:rPr>
                <w:rFonts w:cstheme="minorHAnsi"/>
                <w:color w:val="000000"/>
                <w:lang w:eastAsia="en-AU"/>
              </w:rPr>
            </w:pPr>
            <w:r w:rsidRPr="007C2F52">
              <w:rPr>
                <w:rFonts w:cstheme="minorHAnsi"/>
                <w:color w:val="000000"/>
                <w:lang w:eastAsia="en-AU"/>
              </w:rPr>
              <w:t xml:space="preserve">Amount </w:t>
            </w:r>
          </w:p>
          <w:p w14:paraId="70434468" w14:textId="483658DA" w:rsidR="000A50B3" w:rsidRPr="007C2F52" w:rsidRDefault="000A50B3" w:rsidP="004F15DC">
            <w:pPr>
              <w:pStyle w:val="Tablecolhead"/>
              <w:rPr>
                <w:rFonts w:cstheme="minorHAnsi"/>
                <w:color w:val="000000"/>
                <w:lang w:eastAsia="en-AU"/>
              </w:rPr>
            </w:pPr>
            <w:r w:rsidRPr="007C2F52">
              <w:rPr>
                <w:rFonts w:cstheme="minorHAnsi"/>
                <w:color w:val="000000"/>
                <w:lang w:eastAsia="en-AU"/>
              </w:rPr>
              <w:t>(excl. GST)</w:t>
            </w:r>
          </w:p>
        </w:tc>
      </w:tr>
      <w:tr w:rsidR="000A50B3" w:rsidRPr="007C2F52" w14:paraId="5AB0230E" w14:textId="77777777" w:rsidTr="00B65B05">
        <w:trPr>
          <w:trHeight w:val="416"/>
        </w:trPr>
        <w:tc>
          <w:tcPr>
            <w:tcW w:w="2547" w:type="dxa"/>
          </w:tcPr>
          <w:p w14:paraId="3EE15D9A" w14:textId="1371E5A3" w:rsidR="000A50B3" w:rsidRPr="005342B5" w:rsidRDefault="000A50B3" w:rsidP="004F15DC">
            <w:pPr>
              <w:pStyle w:val="Tabletext"/>
              <w:rPr>
                <w:rFonts w:eastAsia="Calibri"/>
              </w:rPr>
            </w:pPr>
            <w:proofErr w:type="spellStart"/>
            <w:r w:rsidRPr="001D647D">
              <w:rPr>
                <w:rFonts w:eastAsia="Calibri"/>
              </w:rPr>
              <w:t>Africare</w:t>
            </w:r>
            <w:proofErr w:type="spellEnd"/>
            <w:r w:rsidRPr="001D647D">
              <w:rPr>
                <w:rFonts w:eastAsia="Calibri"/>
              </w:rPr>
              <w:t xml:space="preserve"> Community Services Inc.</w:t>
            </w:r>
          </w:p>
        </w:tc>
        <w:tc>
          <w:tcPr>
            <w:tcW w:w="8080" w:type="dxa"/>
          </w:tcPr>
          <w:p w14:paraId="66D0AEC4" w14:textId="0ABC30FC" w:rsidR="000A50B3" w:rsidRPr="005342B5" w:rsidRDefault="000A50B3" w:rsidP="004F15DC">
            <w:pPr>
              <w:pStyle w:val="Tabletext"/>
              <w:rPr>
                <w:rFonts w:eastAsia="Calibri"/>
              </w:rPr>
            </w:pPr>
            <w:proofErr w:type="spellStart"/>
            <w:r w:rsidRPr="006703CE">
              <w:rPr>
                <w:rFonts w:eastAsia="Calibri"/>
              </w:rPr>
              <w:t>Africare</w:t>
            </w:r>
            <w:proofErr w:type="spellEnd"/>
            <w:r w:rsidRPr="006703CE">
              <w:rPr>
                <w:rFonts w:eastAsia="Calibri"/>
              </w:rPr>
              <w:t xml:space="preserve"> Community Services </w:t>
            </w:r>
            <w:r w:rsidR="0022312B">
              <w:rPr>
                <w:rFonts w:eastAsia="Calibri"/>
              </w:rPr>
              <w:t>will deliver</w:t>
            </w:r>
            <w:r w:rsidRPr="006703CE">
              <w:rPr>
                <w:rFonts w:eastAsia="Calibri"/>
              </w:rPr>
              <w:t xml:space="preserve"> a 3-day event designed to connect LGBTIQA+ African migrants living in three regional locations: Wodonga, Shepparton and Ballarat. This event aims to represent the diversity of LGBTIQA+ experiences and reduce social isolation for people with African migrant backgrounds, and includes cultural showcases (music, dance and food), discussion panels and workshops.</w:t>
            </w:r>
          </w:p>
        </w:tc>
        <w:tc>
          <w:tcPr>
            <w:tcW w:w="2693" w:type="dxa"/>
          </w:tcPr>
          <w:p w14:paraId="6ECD7C87" w14:textId="324B4D4E" w:rsidR="000A50B3" w:rsidRDefault="000A50B3" w:rsidP="004F15DC">
            <w:pPr>
              <w:pStyle w:val="Tabletext"/>
              <w:rPr>
                <w:rFonts w:eastAsia="Calibri"/>
              </w:rPr>
            </w:pPr>
            <w:r w:rsidRPr="0011054B">
              <w:rPr>
                <w:rFonts w:eastAsia="Calibri"/>
              </w:rPr>
              <w:t xml:space="preserve">City of Wodonga, City of Greater Shepparton, City of </w:t>
            </w:r>
            <w:r w:rsidR="001501DB">
              <w:rPr>
                <w:rFonts w:eastAsia="Calibri"/>
              </w:rPr>
              <w:t>Geelong</w:t>
            </w:r>
          </w:p>
        </w:tc>
        <w:tc>
          <w:tcPr>
            <w:tcW w:w="1843" w:type="dxa"/>
            <w:noWrap/>
          </w:tcPr>
          <w:p w14:paraId="5C2F3363" w14:textId="164953C9" w:rsidR="000A50B3" w:rsidRDefault="000A50B3" w:rsidP="004F15DC">
            <w:pPr>
              <w:pStyle w:val="Tabletext"/>
              <w:rPr>
                <w:rFonts w:eastAsia="Calibri"/>
              </w:rPr>
            </w:pPr>
            <w:r>
              <w:rPr>
                <w:rFonts w:eastAsia="Calibri"/>
              </w:rPr>
              <w:t>$9,600</w:t>
            </w:r>
          </w:p>
        </w:tc>
      </w:tr>
      <w:tr w:rsidR="000A50B3" w:rsidRPr="007C2F52" w14:paraId="5E9CC6C7" w14:textId="77777777" w:rsidTr="00B65B05">
        <w:trPr>
          <w:trHeight w:val="416"/>
        </w:trPr>
        <w:tc>
          <w:tcPr>
            <w:tcW w:w="2547" w:type="dxa"/>
          </w:tcPr>
          <w:p w14:paraId="6980CFA0" w14:textId="1A822991" w:rsidR="000A50B3" w:rsidRPr="005342B5" w:rsidRDefault="000A50B3" w:rsidP="004F15DC">
            <w:pPr>
              <w:pStyle w:val="Tabletext"/>
              <w:rPr>
                <w:rFonts w:eastAsia="Calibri"/>
              </w:rPr>
            </w:pPr>
            <w:r w:rsidRPr="006703CE">
              <w:rPr>
                <w:rFonts w:eastAsia="Calibri"/>
              </w:rPr>
              <w:t>All The Queens Men</w:t>
            </w:r>
          </w:p>
        </w:tc>
        <w:tc>
          <w:tcPr>
            <w:tcW w:w="8080" w:type="dxa"/>
          </w:tcPr>
          <w:p w14:paraId="0DAA2A2F" w14:textId="0C77E445" w:rsidR="000A50B3" w:rsidRPr="005342B5" w:rsidRDefault="000A50B3" w:rsidP="004F15DC">
            <w:pPr>
              <w:pStyle w:val="Tabletext"/>
              <w:rPr>
                <w:rFonts w:eastAsia="Calibri"/>
              </w:rPr>
            </w:pPr>
            <w:r w:rsidRPr="006703CE">
              <w:rPr>
                <w:rFonts w:eastAsia="Calibri"/>
              </w:rPr>
              <w:t xml:space="preserve">All The Queens Men </w:t>
            </w:r>
            <w:r w:rsidR="0022312B">
              <w:rPr>
                <w:rFonts w:eastAsia="Calibri"/>
              </w:rPr>
              <w:t xml:space="preserve">will deliver the Coming Back Out Salon, </w:t>
            </w:r>
            <w:r w:rsidRPr="006703CE">
              <w:rPr>
                <w:rFonts w:eastAsia="Calibri"/>
              </w:rPr>
              <w:t>an annual large-scale concert and tea dance for LGBTIQA+ older people, aiming to strengthen resilience and celebrate older LGBTIQA+ communities.</w:t>
            </w:r>
          </w:p>
        </w:tc>
        <w:tc>
          <w:tcPr>
            <w:tcW w:w="2693" w:type="dxa"/>
          </w:tcPr>
          <w:p w14:paraId="5421069E" w14:textId="43C6C291" w:rsidR="000A50B3" w:rsidRDefault="000A50B3" w:rsidP="004F15DC">
            <w:pPr>
              <w:pStyle w:val="Tabletext"/>
              <w:rPr>
                <w:rFonts w:eastAsia="Calibri"/>
              </w:rPr>
            </w:pPr>
            <w:r>
              <w:rPr>
                <w:rFonts w:eastAsia="Calibri"/>
              </w:rPr>
              <w:t>City of Melbourne</w:t>
            </w:r>
          </w:p>
        </w:tc>
        <w:tc>
          <w:tcPr>
            <w:tcW w:w="1843" w:type="dxa"/>
            <w:noWrap/>
          </w:tcPr>
          <w:p w14:paraId="1207C86C" w14:textId="4ECE5051" w:rsidR="000A50B3" w:rsidRDefault="000A50B3" w:rsidP="004F15DC">
            <w:pPr>
              <w:pStyle w:val="Tabletext"/>
              <w:rPr>
                <w:rFonts w:eastAsia="Calibri"/>
              </w:rPr>
            </w:pPr>
            <w:r>
              <w:rPr>
                <w:rFonts w:eastAsia="Calibri"/>
              </w:rPr>
              <w:t>$10,000</w:t>
            </w:r>
          </w:p>
        </w:tc>
      </w:tr>
      <w:tr w:rsidR="000A50B3" w:rsidRPr="007C2F52" w14:paraId="6D8115FA" w14:textId="66E8521C" w:rsidTr="00B65B05">
        <w:trPr>
          <w:trHeight w:val="416"/>
        </w:trPr>
        <w:tc>
          <w:tcPr>
            <w:tcW w:w="2547" w:type="dxa"/>
          </w:tcPr>
          <w:p w14:paraId="43E93CAF" w14:textId="552DC493" w:rsidR="000A50B3" w:rsidRDefault="000A50B3" w:rsidP="004F15DC">
            <w:pPr>
              <w:pStyle w:val="Tabletext"/>
              <w:rPr>
                <w:rFonts w:eastAsia="Calibri"/>
              </w:rPr>
            </w:pPr>
            <w:r w:rsidRPr="005342B5">
              <w:rPr>
                <w:rFonts w:eastAsia="Calibri"/>
              </w:rPr>
              <w:t>Cypher Culture Inc.</w:t>
            </w:r>
          </w:p>
        </w:tc>
        <w:tc>
          <w:tcPr>
            <w:tcW w:w="8080" w:type="dxa"/>
          </w:tcPr>
          <w:p w14:paraId="65C9CCAE" w14:textId="237720FC" w:rsidR="000A50B3" w:rsidRDefault="000A50B3" w:rsidP="004F15DC">
            <w:pPr>
              <w:pStyle w:val="Tabletext"/>
              <w:rPr>
                <w:rFonts w:eastAsia="Calibri"/>
              </w:rPr>
            </w:pPr>
            <w:r w:rsidRPr="005342B5">
              <w:rPr>
                <w:rFonts w:eastAsia="Calibri"/>
              </w:rPr>
              <w:t xml:space="preserve">Cypher Culture will deliver a series of four Ballroom balls in 2025-26 that centre trans, non-binary and queer people of colour, in partnership with </w:t>
            </w:r>
            <w:proofErr w:type="spellStart"/>
            <w:r w:rsidRPr="005342B5">
              <w:rPr>
                <w:rFonts w:eastAsia="Calibri"/>
              </w:rPr>
              <w:t>Dancehouse</w:t>
            </w:r>
            <w:proofErr w:type="spellEnd"/>
            <w:r w:rsidRPr="005342B5">
              <w:rPr>
                <w:rFonts w:eastAsia="Calibri"/>
              </w:rPr>
              <w:t xml:space="preserve"> and </w:t>
            </w:r>
            <w:proofErr w:type="spellStart"/>
            <w:r w:rsidRPr="005342B5">
              <w:rPr>
                <w:rFonts w:eastAsia="Calibri"/>
              </w:rPr>
              <w:t>Naarm</w:t>
            </w:r>
            <w:proofErr w:type="spellEnd"/>
            <w:r w:rsidRPr="005342B5">
              <w:rPr>
                <w:rFonts w:eastAsia="Calibri"/>
              </w:rPr>
              <w:t xml:space="preserve"> Vogue houses.</w:t>
            </w:r>
          </w:p>
        </w:tc>
        <w:tc>
          <w:tcPr>
            <w:tcW w:w="2693" w:type="dxa"/>
          </w:tcPr>
          <w:p w14:paraId="09BE1784" w14:textId="555CCDE8" w:rsidR="000A50B3" w:rsidRDefault="000A50B3" w:rsidP="004F15DC">
            <w:pPr>
              <w:pStyle w:val="Tabletext"/>
              <w:rPr>
                <w:rFonts w:eastAsia="Calibri"/>
              </w:rPr>
            </w:pPr>
            <w:r>
              <w:rPr>
                <w:rFonts w:eastAsia="Calibri"/>
              </w:rPr>
              <w:t>City of Melbourne</w:t>
            </w:r>
          </w:p>
        </w:tc>
        <w:tc>
          <w:tcPr>
            <w:tcW w:w="1843" w:type="dxa"/>
            <w:noWrap/>
          </w:tcPr>
          <w:p w14:paraId="5C98D06F" w14:textId="553DCBDB" w:rsidR="000A50B3" w:rsidRDefault="000A50B3" w:rsidP="004F15DC">
            <w:pPr>
              <w:pStyle w:val="Tabletext"/>
              <w:rPr>
                <w:rFonts w:eastAsia="Calibri"/>
              </w:rPr>
            </w:pPr>
            <w:r>
              <w:rPr>
                <w:rFonts w:eastAsia="Calibri"/>
              </w:rPr>
              <w:t>$10,000</w:t>
            </w:r>
          </w:p>
        </w:tc>
      </w:tr>
      <w:tr w:rsidR="0529A1AC" w14:paraId="2E63461B" w14:textId="77777777" w:rsidTr="00B65B05">
        <w:trPr>
          <w:trHeight w:val="416"/>
        </w:trPr>
        <w:tc>
          <w:tcPr>
            <w:tcW w:w="2547" w:type="dxa"/>
          </w:tcPr>
          <w:p w14:paraId="5FF7A4BD" w14:textId="3EFEAD58" w:rsidR="62F6FF78" w:rsidRDefault="62F6FF78" w:rsidP="004F15DC">
            <w:pPr>
              <w:pStyle w:val="Tabletext"/>
              <w:rPr>
                <w:rFonts w:eastAsia="Calibri"/>
              </w:rPr>
            </w:pPr>
            <w:r w:rsidRPr="0529A1AC">
              <w:rPr>
                <w:rFonts w:eastAsia="Calibri"/>
              </w:rPr>
              <w:t>Dallas Neighbourhood House Inc</w:t>
            </w:r>
          </w:p>
        </w:tc>
        <w:tc>
          <w:tcPr>
            <w:tcW w:w="8080" w:type="dxa"/>
          </w:tcPr>
          <w:p w14:paraId="2257A589" w14:textId="51D16B36" w:rsidR="69F9215F" w:rsidRDefault="69F9215F" w:rsidP="004F15DC">
            <w:pPr>
              <w:pStyle w:val="Tabletext"/>
              <w:rPr>
                <w:rFonts w:eastAsia="Calibri"/>
              </w:rPr>
            </w:pPr>
            <w:r w:rsidRPr="0529A1AC">
              <w:rPr>
                <w:rFonts w:eastAsia="Calibri"/>
              </w:rPr>
              <w:t xml:space="preserve">Dallas Neighbourhood House will deliver </w:t>
            </w:r>
            <w:proofErr w:type="spellStart"/>
            <w:r w:rsidRPr="0529A1AC">
              <w:rPr>
                <w:rFonts w:eastAsia="Calibri"/>
              </w:rPr>
              <w:t>Discomania</w:t>
            </w:r>
            <w:proofErr w:type="spellEnd"/>
            <w:r w:rsidRPr="0529A1AC">
              <w:rPr>
                <w:rFonts w:eastAsia="Calibri"/>
              </w:rPr>
              <w:t>; inclusive dance parties, with the aim of providing accessible, low-cost events that foster connection and promote mental health and wellbeing through dance, music, and community support.</w:t>
            </w:r>
          </w:p>
        </w:tc>
        <w:tc>
          <w:tcPr>
            <w:tcW w:w="2693" w:type="dxa"/>
          </w:tcPr>
          <w:p w14:paraId="4F2E61FC" w14:textId="50A2210A" w:rsidR="69F9215F" w:rsidRDefault="69F9215F" w:rsidP="004F15DC">
            <w:pPr>
              <w:pStyle w:val="Tabletext"/>
              <w:rPr>
                <w:rFonts w:eastAsia="Calibri"/>
              </w:rPr>
            </w:pPr>
            <w:r w:rsidRPr="0529A1AC">
              <w:rPr>
                <w:rFonts w:eastAsia="Calibri"/>
              </w:rPr>
              <w:t>City of Hume</w:t>
            </w:r>
          </w:p>
        </w:tc>
        <w:tc>
          <w:tcPr>
            <w:tcW w:w="1843" w:type="dxa"/>
            <w:noWrap/>
          </w:tcPr>
          <w:p w14:paraId="0F299B4E" w14:textId="0046F70E" w:rsidR="0F5BD763" w:rsidRDefault="0F5BD763" w:rsidP="004F15DC">
            <w:pPr>
              <w:pStyle w:val="Tabletext"/>
              <w:rPr>
                <w:rFonts w:eastAsia="Calibri"/>
              </w:rPr>
            </w:pPr>
            <w:r w:rsidRPr="0529A1AC">
              <w:rPr>
                <w:rFonts w:eastAsia="Calibri"/>
              </w:rPr>
              <w:t>$8,000</w:t>
            </w:r>
          </w:p>
        </w:tc>
      </w:tr>
      <w:tr w:rsidR="000A50B3" w:rsidRPr="007C2F52" w14:paraId="71489DD1" w14:textId="77777777" w:rsidTr="00B65B05">
        <w:trPr>
          <w:trHeight w:val="416"/>
        </w:trPr>
        <w:tc>
          <w:tcPr>
            <w:tcW w:w="2547" w:type="dxa"/>
          </w:tcPr>
          <w:p w14:paraId="46380196" w14:textId="1F997F9A" w:rsidR="000A50B3" w:rsidRPr="00EE7DC4" w:rsidRDefault="000A50B3" w:rsidP="004F15DC">
            <w:pPr>
              <w:pStyle w:val="Tabletext"/>
              <w:rPr>
                <w:rFonts w:eastAsia="Calibri"/>
              </w:rPr>
            </w:pPr>
            <w:r w:rsidRPr="00C208DA">
              <w:rPr>
                <w:rFonts w:eastAsia="Calibri"/>
              </w:rPr>
              <w:t>Drummond Street Services Inc</w:t>
            </w:r>
          </w:p>
        </w:tc>
        <w:tc>
          <w:tcPr>
            <w:tcW w:w="8080" w:type="dxa"/>
          </w:tcPr>
          <w:p w14:paraId="6DA1AD0F" w14:textId="7F5C7B88" w:rsidR="000A50B3" w:rsidRPr="00EE7DC4" w:rsidRDefault="000A50B3" w:rsidP="004F15DC">
            <w:pPr>
              <w:pStyle w:val="Tabletext"/>
              <w:rPr>
                <w:rFonts w:eastAsia="Calibri"/>
              </w:rPr>
            </w:pPr>
            <w:r w:rsidRPr="00C208DA">
              <w:rPr>
                <w:rFonts w:eastAsia="Calibri"/>
              </w:rPr>
              <w:t>Drummond Street Services</w:t>
            </w:r>
            <w:r w:rsidR="00563EAD">
              <w:rPr>
                <w:rFonts w:eastAsia="Calibri"/>
              </w:rPr>
              <w:t xml:space="preserve">, in partnership with </w:t>
            </w:r>
            <w:proofErr w:type="spellStart"/>
            <w:r w:rsidR="00563EAD">
              <w:rPr>
                <w:rFonts w:eastAsia="Calibri"/>
              </w:rPr>
              <w:t>QHub</w:t>
            </w:r>
            <w:proofErr w:type="spellEnd"/>
            <w:r w:rsidR="00563EAD">
              <w:rPr>
                <w:rFonts w:eastAsia="Calibri"/>
              </w:rPr>
              <w:t xml:space="preserve"> will</w:t>
            </w:r>
            <w:r w:rsidRPr="00C208DA">
              <w:rPr>
                <w:rFonts w:eastAsia="Calibri"/>
              </w:rPr>
              <w:t xml:space="preserve"> deliver three events, including the </w:t>
            </w:r>
            <w:proofErr w:type="spellStart"/>
            <w:r w:rsidRPr="00C208DA">
              <w:rPr>
                <w:rFonts w:eastAsia="Calibri"/>
              </w:rPr>
              <w:t>QHub</w:t>
            </w:r>
            <w:proofErr w:type="spellEnd"/>
            <w:r w:rsidRPr="00C208DA">
              <w:rPr>
                <w:rFonts w:eastAsia="Calibri"/>
              </w:rPr>
              <w:t xml:space="preserve"> Camp, a drop-in service for LGBTIQA+ young people with two regional locations. The other two events are the Ballarat Pride Ball and an </w:t>
            </w:r>
            <w:r w:rsidRPr="00C208DA">
              <w:rPr>
                <w:rFonts w:eastAsia="Calibri"/>
              </w:rPr>
              <w:lastRenderedPageBreak/>
              <w:t xml:space="preserve">Intergenerational Rainbow Roller-skating event in Geelong. These events </w:t>
            </w:r>
            <w:r w:rsidR="006C7149">
              <w:rPr>
                <w:rFonts w:eastAsia="Calibri"/>
              </w:rPr>
              <w:t xml:space="preserve">will </w:t>
            </w:r>
            <w:r w:rsidRPr="00C208DA">
              <w:rPr>
                <w:rFonts w:eastAsia="Calibri"/>
              </w:rPr>
              <w:t>provide peer and intergenerational connection opportunities in celebratory, safe and inclusive environments.</w:t>
            </w:r>
          </w:p>
        </w:tc>
        <w:tc>
          <w:tcPr>
            <w:tcW w:w="2693" w:type="dxa"/>
          </w:tcPr>
          <w:p w14:paraId="6E7902EB" w14:textId="2C59B63E" w:rsidR="000A50B3" w:rsidRPr="1AF320AD" w:rsidRDefault="000A50B3" w:rsidP="004F15DC">
            <w:pPr>
              <w:pStyle w:val="Tabletext"/>
              <w:rPr>
                <w:rFonts w:eastAsia="Calibri"/>
              </w:rPr>
            </w:pPr>
            <w:r w:rsidRPr="00735FBF">
              <w:rPr>
                <w:rFonts w:eastAsia="Calibri"/>
              </w:rPr>
              <w:lastRenderedPageBreak/>
              <w:t>Shire of Moorabool, City of Ballarat, City of Greater Geelong</w:t>
            </w:r>
          </w:p>
        </w:tc>
        <w:tc>
          <w:tcPr>
            <w:tcW w:w="1843" w:type="dxa"/>
            <w:noWrap/>
          </w:tcPr>
          <w:p w14:paraId="3371F5EC" w14:textId="7670DC61" w:rsidR="000A50B3" w:rsidRPr="1AF320AD" w:rsidRDefault="000A50B3" w:rsidP="004F15DC">
            <w:pPr>
              <w:pStyle w:val="Tabletext"/>
              <w:rPr>
                <w:rFonts w:eastAsia="Calibri"/>
              </w:rPr>
            </w:pPr>
            <w:r>
              <w:rPr>
                <w:rFonts w:eastAsia="Calibri"/>
              </w:rPr>
              <w:t>$10,000</w:t>
            </w:r>
          </w:p>
        </w:tc>
      </w:tr>
      <w:tr w:rsidR="000A50B3" w:rsidRPr="007C2F52" w14:paraId="34F1949E" w14:textId="77777777" w:rsidTr="00B65B05">
        <w:trPr>
          <w:trHeight w:val="416"/>
        </w:trPr>
        <w:tc>
          <w:tcPr>
            <w:tcW w:w="2547" w:type="dxa"/>
          </w:tcPr>
          <w:p w14:paraId="0A5F61B7" w14:textId="4EA3170E" w:rsidR="000A50B3" w:rsidRPr="00EE7DC4" w:rsidRDefault="000A50B3" w:rsidP="004F15DC">
            <w:pPr>
              <w:pStyle w:val="Tabletext"/>
              <w:rPr>
                <w:rFonts w:eastAsia="Calibri"/>
              </w:rPr>
            </w:pPr>
            <w:r w:rsidRPr="00BE136E">
              <w:rPr>
                <w:rFonts w:eastAsia="Calibri"/>
              </w:rPr>
              <w:t>Geelong Pride Film Festival</w:t>
            </w:r>
          </w:p>
        </w:tc>
        <w:tc>
          <w:tcPr>
            <w:tcW w:w="8080" w:type="dxa"/>
          </w:tcPr>
          <w:p w14:paraId="08345671" w14:textId="049F85D7" w:rsidR="000A50B3" w:rsidRPr="00EE7DC4" w:rsidRDefault="000A50B3" w:rsidP="004F15DC">
            <w:pPr>
              <w:pStyle w:val="Tabletext"/>
              <w:rPr>
                <w:rFonts w:eastAsia="Calibri"/>
              </w:rPr>
            </w:pPr>
            <w:r w:rsidRPr="00BE136E">
              <w:rPr>
                <w:rFonts w:eastAsia="Calibri"/>
              </w:rPr>
              <w:t xml:space="preserve">Geelong Pride Film Festival will </w:t>
            </w:r>
            <w:r w:rsidR="006C7149">
              <w:rPr>
                <w:rFonts w:eastAsia="Calibri"/>
              </w:rPr>
              <w:t>deliver</w:t>
            </w:r>
            <w:r w:rsidRPr="00BE136E">
              <w:rPr>
                <w:rFonts w:eastAsia="Calibri"/>
              </w:rPr>
              <w:t xml:space="preserve"> their annual volunteer-run film festival, screening LGBTIQA+ themed feature films, short films, and documentaries, with the aim of providing an inclusive event for LGBTIQA+ communities and allies in the Geelong and Surf Coast region.</w:t>
            </w:r>
          </w:p>
        </w:tc>
        <w:tc>
          <w:tcPr>
            <w:tcW w:w="2693" w:type="dxa"/>
          </w:tcPr>
          <w:p w14:paraId="5AE4DFED" w14:textId="2A8653A5" w:rsidR="000A50B3" w:rsidRPr="1AF320AD" w:rsidRDefault="000A50B3" w:rsidP="004F15DC">
            <w:pPr>
              <w:pStyle w:val="Tabletext"/>
              <w:rPr>
                <w:rFonts w:eastAsia="Calibri"/>
              </w:rPr>
            </w:pPr>
            <w:r w:rsidRPr="00C12525">
              <w:rPr>
                <w:rFonts w:eastAsia="Calibri"/>
              </w:rPr>
              <w:t>City of Greater Geelong</w:t>
            </w:r>
          </w:p>
        </w:tc>
        <w:tc>
          <w:tcPr>
            <w:tcW w:w="1843" w:type="dxa"/>
            <w:noWrap/>
          </w:tcPr>
          <w:p w14:paraId="196F6DC1" w14:textId="34ACDB42" w:rsidR="000A50B3" w:rsidRPr="1AF320AD" w:rsidRDefault="000A50B3" w:rsidP="004F15DC">
            <w:pPr>
              <w:pStyle w:val="Tabletext"/>
              <w:rPr>
                <w:rFonts w:eastAsia="Calibri"/>
              </w:rPr>
            </w:pPr>
            <w:r>
              <w:rPr>
                <w:rFonts w:eastAsia="Calibri"/>
              </w:rPr>
              <w:t>$9,500</w:t>
            </w:r>
          </w:p>
        </w:tc>
      </w:tr>
      <w:tr w:rsidR="000A50B3" w:rsidRPr="007C2F52" w14:paraId="02820E22" w14:textId="244E5D7F" w:rsidTr="00B65B05">
        <w:trPr>
          <w:trHeight w:val="416"/>
        </w:trPr>
        <w:tc>
          <w:tcPr>
            <w:tcW w:w="2547" w:type="dxa"/>
          </w:tcPr>
          <w:p w14:paraId="346E075E" w14:textId="6DB8E8CE" w:rsidR="000A50B3" w:rsidRPr="1AF320AD" w:rsidRDefault="000A50B3" w:rsidP="004F15DC">
            <w:pPr>
              <w:pStyle w:val="Tabletext"/>
              <w:rPr>
                <w:rFonts w:eastAsia="Calibri"/>
              </w:rPr>
            </w:pPr>
            <w:r w:rsidRPr="00EE7DC4">
              <w:rPr>
                <w:rFonts w:eastAsia="Calibri"/>
              </w:rPr>
              <w:t>Glen Park Community Centre Inc</w:t>
            </w:r>
          </w:p>
        </w:tc>
        <w:tc>
          <w:tcPr>
            <w:tcW w:w="8080" w:type="dxa"/>
          </w:tcPr>
          <w:p w14:paraId="7C1D723F" w14:textId="6930045B" w:rsidR="000A50B3" w:rsidRPr="5522CACC" w:rsidRDefault="000A50B3" w:rsidP="004F15DC">
            <w:pPr>
              <w:pStyle w:val="Tabletext"/>
              <w:rPr>
                <w:rFonts w:eastAsia="Calibri"/>
              </w:rPr>
            </w:pPr>
            <w:r w:rsidRPr="00EE7DC4">
              <w:rPr>
                <w:rFonts w:eastAsia="Calibri"/>
              </w:rPr>
              <w:t xml:space="preserve">Glen Park Community Centre Inc </w:t>
            </w:r>
            <w:r w:rsidR="006C7149">
              <w:rPr>
                <w:rFonts w:eastAsia="Calibri"/>
              </w:rPr>
              <w:t xml:space="preserve">will </w:t>
            </w:r>
            <w:r w:rsidRPr="00EE7DC4">
              <w:rPr>
                <w:rFonts w:eastAsia="Calibri"/>
              </w:rPr>
              <w:t>run an open event for their program Silver Sisters that provides social supports for older women and gender diverse people (aged 45 years and older), with the hope of providing a celebratory, queer themed-event hosted by drag queens targeted for older women and gender diverse people that will result in more people accessing their support program.</w:t>
            </w:r>
          </w:p>
        </w:tc>
        <w:tc>
          <w:tcPr>
            <w:tcW w:w="2693" w:type="dxa"/>
          </w:tcPr>
          <w:p w14:paraId="10B4D0AD" w14:textId="092816ED" w:rsidR="000A50B3" w:rsidRPr="1AF320AD" w:rsidRDefault="000A50B3" w:rsidP="004F15DC">
            <w:pPr>
              <w:pStyle w:val="Tabletext"/>
              <w:rPr>
                <w:rFonts w:eastAsia="Calibri"/>
              </w:rPr>
            </w:pPr>
            <w:r>
              <w:rPr>
                <w:rFonts w:eastAsia="Calibri"/>
              </w:rPr>
              <w:t>City of Maroondah</w:t>
            </w:r>
          </w:p>
        </w:tc>
        <w:tc>
          <w:tcPr>
            <w:tcW w:w="1843" w:type="dxa"/>
            <w:noWrap/>
          </w:tcPr>
          <w:p w14:paraId="03B64502" w14:textId="761582DD" w:rsidR="000A50B3" w:rsidRPr="1AF320AD" w:rsidRDefault="000A50B3" w:rsidP="004F15DC">
            <w:pPr>
              <w:pStyle w:val="Tabletext"/>
              <w:rPr>
                <w:rFonts w:eastAsia="Calibri"/>
              </w:rPr>
            </w:pPr>
            <w:r>
              <w:rPr>
                <w:rFonts w:eastAsia="Calibri"/>
              </w:rPr>
              <w:t>$8,975</w:t>
            </w:r>
          </w:p>
        </w:tc>
      </w:tr>
      <w:tr w:rsidR="000A50B3" w:rsidRPr="007C2F52" w14:paraId="6F62A784" w14:textId="77777777" w:rsidTr="00B65B05">
        <w:trPr>
          <w:trHeight w:val="416"/>
        </w:trPr>
        <w:tc>
          <w:tcPr>
            <w:tcW w:w="2547" w:type="dxa"/>
          </w:tcPr>
          <w:p w14:paraId="4EF5BBF3" w14:textId="4446A797" w:rsidR="000A50B3" w:rsidRPr="00C63145" w:rsidRDefault="000A50B3" w:rsidP="004F15DC">
            <w:pPr>
              <w:pStyle w:val="Tabletext"/>
              <w:rPr>
                <w:rFonts w:eastAsia="Calibri"/>
              </w:rPr>
            </w:pPr>
            <w:r w:rsidRPr="00C208DA">
              <w:rPr>
                <w:rFonts w:eastAsia="Calibri"/>
              </w:rPr>
              <w:t>Housing for the Aged Action Group</w:t>
            </w:r>
          </w:p>
        </w:tc>
        <w:tc>
          <w:tcPr>
            <w:tcW w:w="8080" w:type="dxa"/>
          </w:tcPr>
          <w:p w14:paraId="44384985" w14:textId="7B877FAA" w:rsidR="000A50B3" w:rsidRPr="00C63145" w:rsidRDefault="000A50B3" w:rsidP="004F15DC">
            <w:pPr>
              <w:pStyle w:val="Tabletext"/>
              <w:rPr>
                <w:rFonts w:eastAsia="Calibri"/>
              </w:rPr>
            </w:pPr>
            <w:r w:rsidRPr="00C208DA">
              <w:rPr>
                <w:rFonts w:eastAsia="Calibri"/>
              </w:rPr>
              <w:t xml:space="preserve">Housing for the Aged Action Group </w:t>
            </w:r>
            <w:r w:rsidR="005D12F0">
              <w:rPr>
                <w:rFonts w:eastAsia="Calibri"/>
              </w:rPr>
              <w:t>will</w:t>
            </w:r>
            <w:r w:rsidRPr="00C208DA">
              <w:rPr>
                <w:rFonts w:eastAsia="Calibri"/>
              </w:rPr>
              <w:t xml:space="preserve"> deliver an Intergenerational Drag Bingo night, co-designed by their LGBTIQA+ Reference Group. The event focus will be older LGBTIQA+ community members telling their stories, sharing knowledge about the fight for their rights with younger attendees, and drag bingo as a vessel for storytelling.</w:t>
            </w:r>
          </w:p>
        </w:tc>
        <w:tc>
          <w:tcPr>
            <w:tcW w:w="2693" w:type="dxa"/>
          </w:tcPr>
          <w:p w14:paraId="3E6950E7" w14:textId="600DCF67" w:rsidR="000A50B3" w:rsidRPr="1AF320AD" w:rsidRDefault="000A50B3" w:rsidP="004F15DC">
            <w:pPr>
              <w:pStyle w:val="Tabletext"/>
              <w:rPr>
                <w:rFonts w:eastAsia="Calibri"/>
              </w:rPr>
            </w:pPr>
            <w:r w:rsidRPr="00735FBF">
              <w:rPr>
                <w:rFonts w:eastAsia="Calibri"/>
              </w:rPr>
              <w:t>City of Maribyrnong</w:t>
            </w:r>
            <w:r>
              <w:rPr>
                <w:rFonts w:eastAsia="Calibri"/>
              </w:rPr>
              <w:t xml:space="preserve">, </w:t>
            </w:r>
            <w:r w:rsidRPr="00735FBF">
              <w:rPr>
                <w:rFonts w:eastAsia="Calibri"/>
              </w:rPr>
              <w:t>City of Port Phillip</w:t>
            </w:r>
          </w:p>
        </w:tc>
        <w:tc>
          <w:tcPr>
            <w:tcW w:w="1843" w:type="dxa"/>
            <w:noWrap/>
          </w:tcPr>
          <w:p w14:paraId="695182BC" w14:textId="32BC35DC" w:rsidR="000A50B3" w:rsidRPr="1AF320AD" w:rsidRDefault="000A50B3" w:rsidP="004F15DC">
            <w:pPr>
              <w:pStyle w:val="Tabletext"/>
              <w:rPr>
                <w:rFonts w:eastAsia="Calibri"/>
              </w:rPr>
            </w:pPr>
            <w:r>
              <w:rPr>
                <w:rFonts w:eastAsia="Calibri"/>
              </w:rPr>
              <w:t>$6,680</w:t>
            </w:r>
          </w:p>
        </w:tc>
      </w:tr>
      <w:tr w:rsidR="000A50B3" w:rsidRPr="007C2F52" w14:paraId="1E631B49" w14:textId="77777777" w:rsidTr="00B65B05">
        <w:trPr>
          <w:trHeight w:val="416"/>
        </w:trPr>
        <w:tc>
          <w:tcPr>
            <w:tcW w:w="2547" w:type="dxa"/>
          </w:tcPr>
          <w:p w14:paraId="37309E64" w14:textId="6804AF4A" w:rsidR="000A50B3" w:rsidRPr="00C63145" w:rsidRDefault="000A50B3" w:rsidP="004F15DC">
            <w:pPr>
              <w:pStyle w:val="Tabletext"/>
              <w:rPr>
                <w:rFonts w:eastAsia="Calibri"/>
              </w:rPr>
            </w:pPr>
            <w:r w:rsidRPr="00BE136E">
              <w:rPr>
                <w:rFonts w:eastAsia="Calibri"/>
              </w:rPr>
              <w:t>InterAction for Health and Human Rights</w:t>
            </w:r>
          </w:p>
        </w:tc>
        <w:tc>
          <w:tcPr>
            <w:tcW w:w="8080" w:type="dxa"/>
          </w:tcPr>
          <w:p w14:paraId="5F392829" w14:textId="24C68A01" w:rsidR="000A50B3" w:rsidRPr="00C63145" w:rsidRDefault="000A50B3" w:rsidP="004F15DC">
            <w:pPr>
              <w:pStyle w:val="Tabletext"/>
              <w:rPr>
                <w:rFonts w:eastAsia="Calibri"/>
              </w:rPr>
            </w:pPr>
            <w:r w:rsidRPr="00BE136E">
              <w:rPr>
                <w:rFonts w:eastAsia="Calibri"/>
              </w:rPr>
              <w:t xml:space="preserve">InterAction for Health and Human Rights </w:t>
            </w:r>
            <w:r w:rsidR="005D12F0">
              <w:rPr>
                <w:rFonts w:eastAsia="Calibri"/>
              </w:rPr>
              <w:t xml:space="preserve">will </w:t>
            </w:r>
            <w:r w:rsidRPr="00BE136E">
              <w:rPr>
                <w:rFonts w:eastAsia="Calibri"/>
              </w:rPr>
              <w:t>deliver a 40th anniversary celebration of the Intersex Peer Support group, bringing together members of intersex communities, community organisation partners, medical professionals and government to raise awareness of intersex experiences and highlight the importance of peer support.</w:t>
            </w:r>
          </w:p>
        </w:tc>
        <w:tc>
          <w:tcPr>
            <w:tcW w:w="2693" w:type="dxa"/>
          </w:tcPr>
          <w:p w14:paraId="2EC691D3" w14:textId="5B64B951" w:rsidR="000A50B3" w:rsidRPr="1AF320AD" w:rsidRDefault="000A50B3" w:rsidP="004F15DC">
            <w:pPr>
              <w:pStyle w:val="Tabletext"/>
              <w:rPr>
                <w:rFonts w:eastAsia="Calibri"/>
              </w:rPr>
            </w:pPr>
            <w:r w:rsidRPr="009E1F87">
              <w:rPr>
                <w:rFonts w:eastAsia="Calibri"/>
              </w:rPr>
              <w:t>City of Port Phillip</w:t>
            </w:r>
          </w:p>
        </w:tc>
        <w:tc>
          <w:tcPr>
            <w:tcW w:w="1843" w:type="dxa"/>
            <w:noWrap/>
          </w:tcPr>
          <w:p w14:paraId="12D518D5" w14:textId="3DD4D8B8" w:rsidR="000A50B3" w:rsidRPr="1AF320AD" w:rsidRDefault="000A50B3" w:rsidP="004F15DC">
            <w:pPr>
              <w:pStyle w:val="Tabletext"/>
              <w:rPr>
                <w:rFonts w:eastAsia="Calibri"/>
              </w:rPr>
            </w:pPr>
            <w:r>
              <w:rPr>
                <w:rFonts w:eastAsia="Calibri"/>
              </w:rPr>
              <w:t>$10,000</w:t>
            </w:r>
          </w:p>
        </w:tc>
      </w:tr>
      <w:tr w:rsidR="000A50B3" w:rsidRPr="007C2F52" w14:paraId="0A992870" w14:textId="77777777" w:rsidTr="00B65B05">
        <w:trPr>
          <w:trHeight w:val="416"/>
        </w:trPr>
        <w:tc>
          <w:tcPr>
            <w:tcW w:w="2547" w:type="dxa"/>
          </w:tcPr>
          <w:p w14:paraId="659EA674" w14:textId="53F6A244" w:rsidR="000A50B3" w:rsidRPr="00BF0145" w:rsidRDefault="000A50B3" w:rsidP="004F15DC">
            <w:pPr>
              <w:pStyle w:val="Tabletext"/>
              <w:rPr>
                <w:rFonts w:eastAsia="Calibri"/>
              </w:rPr>
            </w:pPr>
            <w:r w:rsidRPr="00C63145">
              <w:rPr>
                <w:rFonts w:eastAsia="Calibri"/>
              </w:rPr>
              <w:t>Latrobe Community Health Service</w:t>
            </w:r>
          </w:p>
        </w:tc>
        <w:tc>
          <w:tcPr>
            <w:tcW w:w="8080" w:type="dxa"/>
          </w:tcPr>
          <w:p w14:paraId="1264B01F" w14:textId="285E1F42" w:rsidR="000A50B3" w:rsidRPr="003E5D94" w:rsidRDefault="000A50B3" w:rsidP="004F15DC">
            <w:pPr>
              <w:pStyle w:val="Tabletext"/>
              <w:rPr>
                <w:rFonts w:eastAsia="Calibri"/>
              </w:rPr>
            </w:pPr>
            <w:r w:rsidRPr="00C63145">
              <w:rPr>
                <w:rFonts w:eastAsia="Calibri"/>
              </w:rPr>
              <w:t xml:space="preserve">Latrobe Community Health Service </w:t>
            </w:r>
            <w:r w:rsidR="00F263F0">
              <w:rPr>
                <w:rFonts w:eastAsia="Calibri"/>
              </w:rPr>
              <w:t>will</w:t>
            </w:r>
            <w:r w:rsidRPr="00C63145">
              <w:rPr>
                <w:rFonts w:eastAsia="Calibri"/>
              </w:rPr>
              <w:t xml:space="preserve"> deliver the 2026 Pride Party, a co-designed annual youth event for LGBTIQA+SB young people (12-25) living in the regional area. The event will feature connection opportunities, craft and self-expression activities, older LGBTIQA+SB mentor connections and performances.</w:t>
            </w:r>
          </w:p>
        </w:tc>
        <w:tc>
          <w:tcPr>
            <w:tcW w:w="2693" w:type="dxa"/>
          </w:tcPr>
          <w:p w14:paraId="3BC55207" w14:textId="3F439FFE" w:rsidR="000A50B3" w:rsidRPr="1AF320AD" w:rsidRDefault="000A50B3" w:rsidP="004F15DC">
            <w:pPr>
              <w:pStyle w:val="Tabletext"/>
              <w:rPr>
                <w:rFonts w:eastAsia="Calibri"/>
              </w:rPr>
            </w:pPr>
            <w:r>
              <w:rPr>
                <w:rFonts w:eastAsia="Calibri"/>
              </w:rPr>
              <w:t>City of Latrobe</w:t>
            </w:r>
          </w:p>
        </w:tc>
        <w:tc>
          <w:tcPr>
            <w:tcW w:w="1843" w:type="dxa"/>
            <w:noWrap/>
          </w:tcPr>
          <w:p w14:paraId="1BE8BC4C" w14:textId="4FFB9114" w:rsidR="000A50B3" w:rsidRPr="1AF320AD" w:rsidRDefault="000A50B3" w:rsidP="004F15DC">
            <w:pPr>
              <w:pStyle w:val="Tabletext"/>
              <w:rPr>
                <w:rFonts w:eastAsia="Calibri"/>
              </w:rPr>
            </w:pPr>
            <w:r>
              <w:rPr>
                <w:rFonts w:eastAsia="Calibri"/>
              </w:rPr>
              <w:t>$8,500</w:t>
            </w:r>
          </w:p>
        </w:tc>
      </w:tr>
      <w:tr w:rsidR="000A50B3" w:rsidRPr="007C2F52" w14:paraId="6093187B" w14:textId="77777777" w:rsidTr="00B65B05">
        <w:trPr>
          <w:trHeight w:val="416"/>
        </w:trPr>
        <w:tc>
          <w:tcPr>
            <w:tcW w:w="2547" w:type="dxa"/>
          </w:tcPr>
          <w:p w14:paraId="4B0AA71F" w14:textId="1B7F634E" w:rsidR="000A50B3" w:rsidRPr="00BF0145" w:rsidRDefault="000A50B3" w:rsidP="004F15DC">
            <w:pPr>
              <w:pStyle w:val="Tabletext"/>
              <w:rPr>
                <w:rFonts w:eastAsia="Calibri"/>
              </w:rPr>
            </w:pPr>
            <w:r w:rsidRPr="009B05E7">
              <w:rPr>
                <w:rFonts w:eastAsia="Calibri"/>
              </w:rPr>
              <w:t>Let's Talk About X Pty Ltd</w:t>
            </w:r>
          </w:p>
        </w:tc>
        <w:tc>
          <w:tcPr>
            <w:tcW w:w="8080" w:type="dxa"/>
          </w:tcPr>
          <w:p w14:paraId="72BA3124" w14:textId="40BA2E4C" w:rsidR="000A50B3" w:rsidRPr="003E5D94" w:rsidRDefault="000A50B3" w:rsidP="004F15DC">
            <w:pPr>
              <w:pStyle w:val="Tabletext"/>
              <w:rPr>
                <w:rFonts w:eastAsia="Calibri"/>
              </w:rPr>
            </w:pPr>
            <w:r w:rsidRPr="009B05E7">
              <w:rPr>
                <w:rFonts w:eastAsia="Calibri"/>
              </w:rPr>
              <w:t>Let's Talk About X will host an online panel and forum 'Pride, Prevention, Connection</w:t>
            </w:r>
            <w:r w:rsidR="00FC037B">
              <w:rPr>
                <w:rFonts w:eastAsia="Calibri"/>
              </w:rPr>
              <w:t>,</w:t>
            </w:r>
            <w:r w:rsidRPr="009B05E7">
              <w:rPr>
                <w:rFonts w:eastAsia="Calibri"/>
              </w:rPr>
              <w:t xml:space="preserve">' which is designed to address the challenges of creating LGBTIQA+ inclusive violence prevention and education programs. The events will foster </w:t>
            </w:r>
            <w:r w:rsidRPr="009B05E7">
              <w:rPr>
                <w:rFonts w:eastAsia="Calibri"/>
              </w:rPr>
              <w:lastRenderedPageBreak/>
              <w:t>knowledge sharing, strengthen community resilience and build connections between LGBTIQA+ inclusion and family violence sectors.</w:t>
            </w:r>
          </w:p>
        </w:tc>
        <w:tc>
          <w:tcPr>
            <w:tcW w:w="2693" w:type="dxa"/>
          </w:tcPr>
          <w:p w14:paraId="6BFC2CF5" w14:textId="73816AE4" w:rsidR="000A50B3" w:rsidRPr="1AF320AD" w:rsidRDefault="000A50B3" w:rsidP="004F15DC">
            <w:pPr>
              <w:pStyle w:val="Tabletext"/>
              <w:rPr>
                <w:rFonts w:eastAsia="Calibri"/>
              </w:rPr>
            </w:pPr>
            <w:r>
              <w:rPr>
                <w:rFonts w:eastAsia="Calibri"/>
              </w:rPr>
              <w:lastRenderedPageBreak/>
              <w:t>City of Melbourne</w:t>
            </w:r>
          </w:p>
        </w:tc>
        <w:tc>
          <w:tcPr>
            <w:tcW w:w="1843" w:type="dxa"/>
            <w:noWrap/>
          </w:tcPr>
          <w:p w14:paraId="4455AF03" w14:textId="122B4021" w:rsidR="000A50B3" w:rsidRPr="1AF320AD" w:rsidRDefault="000A50B3" w:rsidP="004F15DC">
            <w:pPr>
              <w:pStyle w:val="Tabletext"/>
              <w:rPr>
                <w:rFonts w:eastAsia="Calibri"/>
              </w:rPr>
            </w:pPr>
            <w:r>
              <w:rPr>
                <w:rFonts w:eastAsia="Calibri"/>
              </w:rPr>
              <w:t>$6,570</w:t>
            </w:r>
          </w:p>
        </w:tc>
      </w:tr>
      <w:tr w:rsidR="000A50B3" w:rsidRPr="007C2F52" w14:paraId="0C58B8B6" w14:textId="77777777" w:rsidTr="00B65B05">
        <w:trPr>
          <w:trHeight w:val="416"/>
        </w:trPr>
        <w:tc>
          <w:tcPr>
            <w:tcW w:w="2547" w:type="dxa"/>
          </w:tcPr>
          <w:p w14:paraId="0CF80328" w14:textId="400ACFA2" w:rsidR="000A50B3" w:rsidRPr="00BF0145" w:rsidRDefault="000A50B3" w:rsidP="004F15DC">
            <w:pPr>
              <w:pStyle w:val="Tabletext"/>
              <w:rPr>
                <w:rFonts w:eastAsia="Calibri"/>
              </w:rPr>
            </w:pPr>
            <w:r w:rsidRPr="002512E6">
              <w:rPr>
                <w:rFonts w:eastAsia="Calibri"/>
              </w:rPr>
              <w:t>LINE Wangaratta</w:t>
            </w:r>
          </w:p>
        </w:tc>
        <w:tc>
          <w:tcPr>
            <w:tcW w:w="8080" w:type="dxa"/>
          </w:tcPr>
          <w:p w14:paraId="219DBC7F" w14:textId="515F9C90" w:rsidR="000A50B3" w:rsidRPr="003E5D94" w:rsidRDefault="000A50B3" w:rsidP="004F15DC">
            <w:pPr>
              <w:pStyle w:val="Tabletext"/>
              <w:rPr>
                <w:rFonts w:eastAsia="Calibri"/>
              </w:rPr>
            </w:pPr>
            <w:r w:rsidRPr="002512E6">
              <w:rPr>
                <w:rFonts w:eastAsia="Calibri"/>
              </w:rPr>
              <w:t xml:space="preserve">LINE Wangaratta </w:t>
            </w:r>
            <w:r w:rsidR="002F7F56">
              <w:rPr>
                <w:rFonts w:eastAsia="Calibri"/>
              </w:rPr>
              <w:t>will</w:t>
            </w:r>
            <w:r w:rsidRPr="002512E6">
              <w:rPr>
                <w:rFonts w:eastAsia="Calibri"/>
              </w:rPr>
              <w:t xml:space="preserve"> deliver Pride Fair Day 2026, a one-day festival in Wangaratta to celebrate LGBTIQA+ community, including live music, stalls, and hands on activities.</w:t>
            </w:r>
          </w:p>
        </w:tc>
        <w:tc>
          <w:tcPr>
            <w:tcW w:w="2693" w:type="dxa"/>
          </w:tcPr>
          <w:p w14:paraId="3B5518FF" w14:textId="3EA70825" w:rsidR="000A50B3" w:rsidRPr="1AF320AD" w:rsidRDefault="000A50B3" w:rsidP="004F15DC">
            <w:pPr>
              <w:pStyle w:val="Tabletext"/>
              <w:rPr>
                <w:rFonts w:eastAsia="Calibri"/>
              </w:rPr>
            </w:pPr>
            <w:r>
              <w:rPr>
                <w:rFonts w:eastAsia="Calibri"/>
              </w:rPr>
              <w:t xml:space="preserve">Rural </w:t>
            </w:r>
            <w:r w:rsidR="0060504B">
              <w:rPr>
                <w:rFonts w:eastAsia="Calibri"/>
              </w:rPr>
              <w:t>C</w:t>
            </w:r>
            <w:r>
              <w:rPr>
                <w:rFonts w:eastAsia="Calibri"/>
              </w:rPr>
              <w:t>ity of Wangaratta</w:t>
            </w:r>
          </w:p>
        </w:tc>
        <w:tc>
          <w:tcPr>
            <w:tcW w:w="1843" w:type="dxa"/>
            <w:noWrap/>
          </w:tcPr>
          <w:p w14:paraId="4AACC5B4" w14:textId="0E284AE2" w:rsidR="000A50B3" w:rsidRPr="1AF320AD" w:rsidRDefault="000A50B3" w:rsidP="004F15DC">
            <w:pPr>
              <w:pStyle w:val="Tabletext"/>
              <w:rPr>
                <w:rFonts w:eastAsia="Calibri"/>
              </w:rPr>
            </w:pPr>
            <w:r>
              <w:rPr>
                <w:rFonts w:eastAsia="Calibri"/>
              </w:rPr>
              <w:t>$10,000</w:t>
            </w:r>
          </w:p>
        </w:tc>
      </w:tr>
      <w:tr w:rsidR="000A50B3" w:rsidRPr="007C2F52" w14:paraId="265828F2" w14:textId="027FB2F7" w:rsidTr="00B65B05">
        <w:trPr>
          <w:trHeight w:val="416"/>
        </w:trPr>
        <w:tc>
          <w:tcPr>
            <w:tcW w:w="2547" w:type="dxa"/>
          </w:tcPr>
          <w:p w14:paraId="5B817D89" w14:textId="7EF9BC10" w:rsidR="000A50B3" w:rsidRPr="1AF320AD" w:rsidRDefault="000A50B3" w:rsidP="004F15DC">
            <w:pPr>
              <w:pStyle w:val="Tabletext"/>
              <w:rPr>
                <w:rFonts w:eastAsia="Calibri"/>
              </w:rPr>
            </w:pPr>
            <w:r w:rsidRPr="00BF0145">
              <w:rPr>
                <w:rFonts w:eastAsia="Calibri"/>
              </w:rPr>
              <w:t>Many Coloured Sky</w:t>
            </w:r>
          </w:p>
        </w:tc>
        <w:tc>
          <w:tcPr>
            <w:tcW w:w="8080" w:type="dxa"/>
          </w:tcPr>
          <w:p w14:paraId="11B9C7C4" w14:textId="7192F558" w:rsidR="000A50B3" w:rsidRPr="5522CACC" w:rsidRDefault="000A50B3" w:rsidP="004F15DC">
            <w:pPr>
              <w:pStyle w:val="Tabletext"/>
              <w:rPr>
                <w:rFonts w:eastAsia="Calibri"/>
              </w:rPr>
            </w:pPr>
            <w:r w:rsidRPr="003E5D94">
              <w:rPr>
                <w:rFonts w:eastAsia="Calibri"/>
              </w:rPr>
              <w:t xml:space="preserve">Many Coloured Sky </w:t>
            </w:r>
            <w:r w:rsidR="002F7F56">
              <w:rPr>
                <w:rFonts w:eastAsia="Calibri"/>
              </w:rPr>
              <w:t>will</w:t>
            </w:r>
            <w:r w:rsidRPr="003E5D94">
              <w:rPr>
                <w:rFonts w:eastAsia="Calibri"/>
              </w:rPr>
              <w:t xml:space="preserve"> run the Big Wednesday Dinner Series, a weekly free dinner that brings together LGBTIQA+ asylum seekers to strengthen their support networks and reduce social isolation.</w:t>
            </w:r>
          </w:p>
        </w:tc>
        <w:tc>
          <w:tcPr>
            <w:tcW w:w="2693" w:type="dxa"/>
          </w:tcPr>
          <w:p w14:paraId="1F315943" w14:textId="168AD7FC" w:rsidR="000A50B3" w:rsidRPr="1AF320AD" w:rsidRDefault="000A50B3" w:rsidP="004F15DC">
            <w:pPr>
              <w:pStyle w:val="Tabletext"/>
              <w:rPr>
                <w:rFonts w:eastAsia="Calibri"/>
              </w:rPr>
            </w:pPr>
            <w:r>
              <w:rPr>
                <w:rFonts w:eastAsia="Calibri"/>
              </w:rPr>
              <w:t>City of Melbourne</w:t>
            </w:r>
          </w:p>
        </w:tc>
        <w:tc>
          <w:tcPr>
            <w:tcW w:w="1843" w:type="dxa"/>
            <w:noWrap/>
          </w:tcPr>
          <w:p w14:paraId="433A1583" w14:textId="2E02F37F" w:rsidR="000A50B3" w:rsidRPr="1AF320AD" w:rsidRDefault="000A50B3" w:rsidP="004F15DC">
            <w:pPr>
              <w:pStyle w:val="Tabletext"/>
              <w:rPr>
                <w:rFonts w:eastAsia="Calibri"/>
              </w:rPr>
            </w:pPr>
            <w:r>
              <w:rPr>
                <w:rFonts w:eastAsia="Calibri"/>
              </w:rPr>
              <w:t>$10,000</w:t>
            </w:r>
          </w:p>
        </w:tc>
      </w:tr>
      <w:tr w:rsidR="000A50B3" w:rsidRPr="007C2F52" w14:paraId="027BD9D8" w14:textId="77777777" w:rsidTr="00B65B05">
        <w:trPr>
          <w:trHeight w:val="416"/>
        </w:trPr>
        <w:tc>
          <w:tcPr>
            <w:tcW w:w="2547" w:type="dxa"/>
          </w:tcPr>
          <w:p w14:paraId="45F26C88" w14:textId="2D9F7DFD" w:rsidR="000A50B3" w:rsidRPr="003E5D94" w:rsidRDefault="000A50B3" w:rsidP="004F15DC">
            <w:pPr>
              <w:pStyle w:val="Tabletext"/>
              <w:rPr>
                <w:rFonts w:eastAsia="Calibri"/>
              </w:rPr>
            </w:pPr>
            <w:r w:rsidRPr="00C63145">
              <w:rPr>
                <w:rFonts w:eastAsia="Calibri"/>
              </w:rPr>
              <w:t>Northern District Community Health</w:t>
            </w:r>
          </w:p>
        </w:tc>
        <w:tc>
          <w:tcPr>
            <w:tcW w:w="8080" w:type="dxa"/>
          </w:tcPr>
          <w:p w14:paraId="003A8663" w14:textId="51EDDA45" w:rsidR="000A50B3" w:rsidRPr="003E5D94" w:rsidRDefault="000A50B3" w:rsidP="004F15DC">
            <w:pPr>
              <w:pStyle w:val="Tabletext"/>
              <w:rPr>
                <w:rFonts w:eastAsia="Calibri"/>
              </w:rPr>
            </w:pPr>
            <w:r w:rsidRPr="00C63145">
              <w:rPr>
                <w:rFonts w:eastAsia="Calibri"/>
              </w:rPr>
              <w:t xml:space="preserve">Northern District Community Health </w:t>
            </w:r>
            <w:r w:rsidR="00FC1715">
              <w:rPr>
                <w:rFonts w:eastAsia="Calibri"/>
              </w:rPr>
              <w:t xml:space="preserve">will </w:t>
            </w:r>
            <w:r w:rsidRPr="00C63145">
              <w:rPr>
                <w:rFonts w:eastAsia="Calibri"/>
              </w:rPr>
              <w:t>deliver three inclusive Pride events across the Gannawarra and Northern Loddon shires, in the small towns of Kerang, Cohuna and Boort. Each event will feature Drag Trivia, Rainbow Comedy and inclusive social activities.</w:t>
            </w:r>
          </w:p>
        </w:tc>
        <w:tc>
          <w:tcPr>
            <w:tcW w:w="2693" w:type="dxa"/>
          </w:tcPr>
          <w:p w14:paraId="6042236F" w14:textId="315E24F9" w:rsidR="000A50B3" w:rsidRPr="1AF320AD" w:rsidRDefault="000A50B3" w:rsidP="004F15DC">
            <w:pPr>
              <w:pStyle w:val="Tabletext"/>
              <w:rPr>
                <w:rFonts w:eastAsia="Calibri"/>
              </w:rPr>
            </w:pPr>
            <w:r w:rsidRPr="00406743">
              <w:rPr>
                <w:rFonts w:eastAsia="Calibri"/>
              </w:rPr>
              <w:t>Shire of Gannawarra, Shire of Loddon</w:t>
            </w:r>
          </w:p>
        </w:tc>
        <w:tc>
          <w:tcPr>
            <w:tcW w:w="1843" w:type="dxa"/>
            <w:noWrap/>
          </w:tcPr>
          <w:p w14:paraId="64563E41" w14:textId="433C7235" w:rsidR="000A50B3" w:rsidRPr="1AF320AD" w:rsidRDefault="000A50B3" w:rsidP="004F15DC">
            <w:pPr>
              <w:pStyle w:val="Tabletext"/>
              <w:rPr>
                <w:rFonts w:eastAsia="Calibri"/>
              </w:rPr>
            </w:pPr>
            <w:r>
              <w:rPr>
                <w:rFonts w:eastAsia="Calibri"/>
              </w:rPr>
              <w:t>$10,000</w:t>
            </w:r>
          </w:p>
        </w:tc>
      </w:tr>
      <w:tr w:rsidR="000A50B3" w:rsidRPr="007C2F52" w14:paraId="29A0F5A8" w14:textId="3A531653" w:rsidTr="00B65B05">
        <w:trPr>
          <w:trHeight w:val="416"/>
        </w:trPr>
        <w:tc>
          <w:tcPr>
            <w:tcW w:w="2547" w:type="dxa"/>
          </w:tcPr>
          <w:p w14:paraId="69AE7FF2" w14:textId="68AD9505" w:rsidR="000A50B3" w:rsidRPr="1AF320AD" w:rsidRDefault="000A50B3" w:rsidP="004F15DC">
            <w:pPr>
              <w:pStyle w:val="Tabletext"/>
              <w:rPr>
                <w:rFonts w:eastAsia="Calibri"/>
              </w:rPr>
            </w:pPr>
            <w:r w:rsidRPr="003E5D94">
              <w:rPr>
                <w:rFonts w:eastAsia="Calibri"/>
              </w:rPr>
              <w:t>Our Point 3 Incorporated</w:t>
            </w:r>
          </w:p>
        </w:tc>
        <w:tc>
          <w:tcPr>
            <w:tcW w:w="8080" w:type="dxa"/>
          </w:tcPr>
          <w:p w14:paraId="666F6398" w14:textId="670730D7" w:rsidR="000A50B3" w:rsidRPr="5522CACC" w:rsidRDefault="000A50B3" w:rsidP="004F15DC">
            <w:pPr>
              <w:pStyle w:val="Tabletext"/>
              <w:rPr>
                <w:rFonts w:eastAsia="Calibri"/>
              </w:rPr>
            </w:pPr>
            <w:r w:rsidRPr="003E5D94">
              <w:rPr>
                <w:rFonts w:eastAsia="Calibri"/>
              </w:rPr>
              <w:t xml:space="preserve">OurPoint3 </w:t>
            </w:r>
            <w:r w:rsidR="006A17E6">
              <w:rPr>
                <w:rFonts w:eastAsia="Calibri"/>
              </w:rPr>
              <w:t>will</w:t>
            </w:r>
            <w:r w:rsidRPr="003E5D94">
              <w:rPr>
                <w:rFonts w:eastAsia="Calibri"/>
              </w:rPr>
              <w:t xml:space="preserve"> run the Queer World Makers Festival, a one-day event that will bring together queer international students, alumni, and allies to celebrate culture, creativity, and connection.</w:t>
            </w:r>
          </w:p>
        </w:tc>
        <w:tc>
          <w:tcPr>
            <w:tcW w:w="2693" w:type="dxa"/>
          </w:tcPr>
          <w:p w14:paraId="5A4CA1A6" w14:textId="66A37BCE" w:rsidR="000A50B3" w:rsidRPr="1AF320AD" w:rsidRDefault="000A50B3" w:rsidP="004F15DC">
            <w:pPr>
              <w:pStyle w:val="Tabletext"/>
              <w:rPr>
                <w:rFonts w:eastAsia="Calibri"/>
              </w:rPr>
            </w:pPr>
            <w:r>
              <w:rPr>
                <w:rFonts w:eastAsia="Calibri"/>
              </w:rPr>
              <w:t>City of Melbourne</w:t>
            </w:r>
          </w:p>
        </w:tc>
        <w:tc>
          <w:tcPr>
            <w:tcW w:w="1843" w:type="dxa"/>
            <w:noWrap/>
          </w:tcPr>
          <w:p w14:paraId="48E23891" w14:textId="0613A231" w:rsidR="000A50B3" w:rsidRPr="1AF320AD" w:rsidRDefault="000A50B3" w:rsidP="004F15DC">
            <w:pPr>
              <w:pStyle w:val="Tabletext"/>
              <w:rPr>
                <w:rFonts w:eastAsia="Calibri"/>
              </w:rPr>
            </w:pPr>
            <w:r>
              <w:rPr>
                <w:rFonts w:eastAsia="Calibri"/>
              </w:rPr>
              <w:t>$10,000</w:t>
            </w:r>
          </w:p>
        </w:tc>
      </w:tr>
      <w:tr w:rsidR="0529A1AC" w14:paraId="206D1120" w14:textId="77777777" w:rsidTr="00B65B05">
        <w:trPr>
          <w:trHeight w:val="416"/>
        </w:trPr>
        <w:tc>
          <w:tcPr>
            <w:tcW w:w="2547" w:type="dxa"/>
          </w:tcPr>
          <w:p w14:paraId="5ECBD7CC" w14:textId="1D8CAA3D" w:rsidR="49137AA3" w:rsidRDefault="49137AA3" w:rsidP="004F15DC">
            <w:pPr>
              <w:pStyle w:val="Tabletext"/>
              <w:rPr>
                <w:rFonts w:eastAsia="Calibri"/>
              </w:rPr>
            </w:pPr>
            <w:r w:rsidRPr="0529A1AC">
              <w:rPr>
                <w:rFonts w:eastAsia="Calibri"/>
              </w:rPr>
              <w:t>Thorne Harbour Health</w:t>
            </w:r>
          </w:p>
        </w:tc>
        <w:tc>
          <w:tcPr>
            <w:tcW w:w="8080" w:type="dxa"/>
          </w:tcPr>
          <w:p w14:paraId="4CA4C28B" w14:textId="4B7B05B2" w:rsidR="7A5DA0A1" w:rsidRDefault="7A5DA0A1" w:rsidP="004F15DC">
            <w:pPr>
              <w:pStyle w:val="Tabletext"/>
              <w:rPr>
                <w:rFonts w:eastAsia="Calibri"/>
              </w:rPr>
            </w:pPr>
            <w:r w:rsidRPr="0529A1AC">
              <w:rPr>
                <w:rFonts w:eastAsia="Calibri"/>
              </w:rPr>
              <w:t>Thorne Harbour Health will deliver</w:t>
            </w:r>
            <w:r w:rsidR="00FC037B">
              <w:rPr>
                <w:rFonts w:eastAsia="Calibri"/>
              </w:rPr>
              <w:t xml:space="preserve"> Recovery in Colour,</w:t>
            </w:r>
            <w:r w:rsidRPr="0529A1AC">
              <w:rPr>
                <w:rFonts w:eastAsia="Calibri"/>
              </w:rPr>
              <w:t xml:space="preserve"> a creative program for LGBTIQA+ people in recovery after experiencing violence, with the aim of supporting tangible recovery through creativity, confidence-building and self-expression.</w:t>
            </w:r>
          </w:p>
        </w:tc>
        <w:tc>
          <w:tcPr>
            <w:tcW w:w="2693" w:type="dxa"/>
          </w:tcPr>
          <w:p w14:paraId="625B0E50" w14:textId="01391675" w:rsidR="7A5DA0A1" w:rsidRDefault="7A5DA0A1" w:rsidP="004F15DC">
            <w:pPr>
              <w:pStyle w:val="Tabletext"/>
              <w:rPr>
                <w:rFonts w:eastAsia="Calibri"/>
              </w:rPr>
            </w:pPr>
            <w:r w:rsidRPr="0529A1AC">
              <w:rPr>
                <w:rFonts w:eastAsia="Calibri"/>
              </w:rPr>
              <w:t>City of Yarra</w:t>
            </w:r>
          </w:p>
        </w:tc>
        <w:tc>
          <w:tcPr>
            <w:tcW w:w="1843" w:type="dxa"/>
            <w:noWrap/>
          </w:tcPr>
          <w:p w14:paraId="7994757B" w14:textId="29EF490B" w:rsidR="4DE54A28" w:rsidRDefault="4DE54A28" w:rsidP="004F15DC">
            <w:pPr>
              <w:pStyle w:val="Tabletext"/>
              <w:rPr>
                <w:rFonts w:eastAsia="Calibri"/>
              </w:rPr>
            </w:pPr>
            <w:r w:rsidRPr="0529A1AC">
              <w:rPr>
                <w:rFonts w:eastAsia="Calibri"/>
              </w:rPr>
              <w:t>$9,000</w:t>
            </w:r>
          </w:p>
        </w:tc>
      </w:tr>
      <w:tr w:rsidR="000A50B3" w:rsidRPr="007C2F52" w14:paraId="1F72EB7E" w14:textId="1359FF58" w:rsidTr="00B65B05">
        <w:trPr>
          <w:trHeight w:val="416"/>
        </w:trPr>
        <w:tc>
          <w:tcPr>
            <w:tcW w:w="2547" w:type="dxa"/>
          </w:tcPr>
          <w:p w14:paraId="608B3E6F" w14:textId="4782D62A" w:rsidR="000A50B3" w:rsidRPr="1AF320AD" w:rsidRDefault="000A50B3" w:rsidP="004F15DC">
            <w:pPr>
              <w:pStyle w:val="Tabletext"/>
              <w:rPr>
                <w:rFonts w:eastAsia="Calibri"/>
              </w:rPr>
            </w:pPr>
            <w:r w:rsidRPr="003E5D94">
              <w:rPr>
                <w:rFonts w:eastAsia="Calibri"/>
              </w:rPr>
              <w:t>Transcend Australia</w:t>
            </w:r>
          </w:p>
        </w:tc>
        <w:tc>
          <w:tcPr>
            <w:tcW w:w="8080" w:type="dxa"/>
          </w:tcPr>
          <w:p w14:paraId="58E70409" w14:textId="503339EE" w:rsidR="000A50B3" w:rsidRPr="1AF320AD" w:rsidRDefault="000A50B3" w:rsidP="004F15DC">
            <w:pPr>
              <w:pStyle w:val="Tabletext"/>
              <w:rPr>
                <w:rFonts w:eastAsia="Calibri"/>
              </w:rPr>
            </w:pPr>
            <w:r w:rsidRPr="003E5D94">
              <w:rPr>
                <w:rFonts w:eastAsia="Calibri"/>
              </w:rPr>
              <w:t xml:space="preserve">Transcend Australia </w:t>
            </w:r>
            <w:r w:rsidR="002D1184">
              <w:rPr>
                <w:rFonts w:eastAsia="Calibri"/>
              </w:rPr>
              <w:t>will</w:t>
            </w:r>
            <w:r w:rsidRPr="003E5D94">
              <w:rPr>
                <w:rFonts w:eastAsia="Calibri"/>
              </w:rPr>
              <w:t xml:space="preserve"> deliver Bush Blooms, a free, regional Pride event for trans, non-binary, and gender-diverse young people and their “villages”—the trusted people who support them. The event will feature guided bushwalks, plant-inspired art activities, mindfulness sessions, and storytelling with Traditional Owners, with the aim of sharing lived experiences, strengthening support networks, and fostering intergenerational connections.</w:t>
            </w:r>
          </w:p>
        </w:tc>
        <w:tc>
          <w:tcPr>
            <w:tcW w:w="2693" w:type="dxa"/>
          </w:tcPr>
          <w:p w14:paraId="3192B3B3" w14:textId="56FCB8DB" w:rsidR="000A50B3" w:rsidRPr="1AF320AD" w:rsidRDefault="000A50B3" w:rsidP="004F15DC">
            <w:pPr>
              <w:pStyle w:val="Tabletext"/>
              <w:rPr>
                <w:rFonts w:eastAsia="Calibri"/>
              </w:rPr>
            </w:pPr>
            <w:r>
              <w:rPr>
                <w:rFonts w:eastAsia="Calibri"/>
              </w:rPr>
              <w:t xml:space="preserve">City of Wyndham, City of Melton, City of </w:t>
            </w:r>
            <w:proofErr w:type="spellStart"/>
            <w:r>
              <w:rPr>
                <w:rFonts w:eastAsia="Calibri"/>
              </w:rPr>
              <w:t>Brimbank</w:t>
            </w:r>
            <w:proofErr w:type="spellEnd"/>
            <w:r>
              <w:rPr>
                <w:rFonts w:eastAsia="Calibri"/>
              </w:rPr>
              <w:t>, City of Merri-</w:t>
            </w:r>
            <w:proofErr w:type="spellStart"/>
            <w:r>
              <w:rPr>
                <w:rFonts w:eastAsia="Calibri"/>
              </w:rPr>
              <w:t>bek</w:t>
            </w:r>
            <w:proofErr w:type="spellEnd"/>
          </w:p>
        </w:tc>
        <w:tc>
          <w:tcPr>
            <w:tcW w:w="1843" w:type="dxa"/>
            <w:noWrap/>
          </w:tcPr>
          <w:p w14:paraId="6404991D" w14:textId="425A7EDB" w:rsidR="000A50B3" w:rsidRPr="1AF320AD" w:rsidRDefault="000A50B3" w:rsidP="004F15DC">
            <w:pPr>
              <w:pStyle w:val="Tabletext"/>
              <w:rPr>
                <w:rFonts w:eastAsia="Calibri"/>
              </w:rPr>
            </w:pPr>
            <w:r>
              <w:rPr>
                <w:rFonts w:eastAsia="Calibri"/>
              </w:rPr>
              <w:t>$10,000</w:t>
            </w:r>
          </w:p>
        </w:tc>
      </w:tr>
      <w:tr w:rsidR="000A50B3" w:rsidRPr="007C2F52" w14:paraId="093AF1CA" w14:textId="280FE194" w:rsidTr="00B65B05">
        <w:trPr>
          <w:trHeight w:val="416"/>
        </w:trPr>
        <w:tc>
          <w:tcPr>
            <w:tcW w:w="2547" w:type="dxa"/>
          </w:tcPr>
          <w:p w14:paraId="21352085" w14:textId="3526F339" w:rsidR="000A50B3" w:rsidRPr="1AF320AD" w:rsidRDefault="000A50B3" w:rsidP="004F15DC">
            <w:pPr>
              <w:pStyle w:val="Tabletext"/>
              <w:rPr>
                <w:rFonts w:eastAsia="Calibri"/>
              </w:rPr>
            </w:pPr>
            <w:r w:rsidRPr="00650FBC">
              <w:rPr>
                <w:rFonts w:eastAsia="Calibri"/>
              </w:rPr>
              <w:t>Uniting (Victoria &amp; Tasmania)</w:t>
            </w:r>
          </w:p>
        </w:tc>
        <w:tc>
          <w:tcPr>
            <w:tcW w:w="8080" w:type="dxa"/>
          </w:tcPr>
          <w:p w14:paraId="0E2D43AB" w14:textId="34D2A166" w:rsidR="000A50B3" w:rsidRPr="1AF320AD" w:rsidRDefault="000A50B3" w:rsidP="004F15DC">
            <w:pPr>
              <w:pStyle w:val="Tabletext"/>
              <w:rPr>
                <w:rFonts w:eastAsia="Calibri"/>
              </w:rPr>
            </w:pPr>
            <w:r w:rsidRPr="00650FBC">
              <w:rPr>
                <w:rFonts w:eastAsia="Calibri"/>
              </w:rPr>
              <w:t xml:space="preserve">Uniting Vic Tas is a not-for-profit organisation that delivers support services across many areas of community life, including delivering the Diversity Project. The Diversity Project is part of the Healthy Equal Youth (HEY) partners, providing support for LGBTQIA+ Youth in Shepparton and the surrounding areas. They will use funding to run an event that showcases the work of the project over the last 30 </w:t>
            </w:r>
            <w:r w:rsidRPr="00650FBC">
              <w:rPr>
                <w:rFonts w:eastAsia="Calibri"/>
              </w:rPr>
              <w:lastRenderedPageBreak/>
              <w:t>years and celebrates/uplifts the voices of LGBTIQA+ youth in the Shepparton community.</w:t>
            </w:r>
          </w:p>
        </w:tc>
        <w:tc>
          <w:tcPr>
            <w:tcW w:w="2693" w:type="dxa"/>
          </w:tcPr>
          <w:p w14:paraId="7989B72E" w14:textId="7478CAD4" w:rsidR="000A50B3" w:rsidRPr="1AF320AD" w:rsidRDefault="000A50B3" w:rsidP="004F15DC">
            <w:pPr>
              <w:pStyle w:val="Tabletext"/>
              <w:rPr>
                <w:rFonts w:eastAsia="Calibri"/>
              </w:rPr>
            </w:pPr>
            <w:r w:rsidRPr="005B7D0B">
              <w:rPr>
                <w:rFonts w:eastAsia="Calibri"/>
              </w:rPr>
              <w:lastRenderedPageBreak/>
              <w:t>City of Greater Shepparton</w:t>
            </w:r>
          </w:p>
        </w:tc>
        <w:tc>
          <w:tcPr>
            <w:tcW w:w="1843" w:type="dxa"/>
            <w:noWrap/>
          </w:tcPr>
          <w:p w14:paraId="33456B87" w14:textId="1B7BAD6B" w:rsidR="000A50B3" w:rsidRPr="1AF320AD" w:rsidRDefault="000A50B3" w:rsidP="004F15DC">
            <w:pPr>
              <w:pStyle w:val="Tabletext"/>
              <w:rPr>
                <w:rFonts w:eastAsia="Calibri"/>
              </w:rPr>
            </w:pPr>
            <w:r>
              <w:rPr>
                <w:rFonts w:eastAsia="Calibri"/>
              </w:rPr>
              <w:t>$5,000</w:t>
            </w:r>
          </w:p>
        </w:tc>
      </w:tr>
      <w:tr w:rsidR="4BE9869A" w14:paraId="52C6B4F4" w14:textId="77777777" w:rsidTr="00B65B05">
        <w:trPr>
          <w:trHeight w:val="416"/>
        </w:trPr>
        <w:tc>
          <w:tcPr>
            <w:tcW w:w="2547" w:type="dxa"/>
          </w:tcPr>
          <w:p w14:paraId="7A66C69B" w14:textId="73C9F4B8" w:rsidR="1DB39E1E" w:rsidRDefault="1DB39E1E" w:rsidP="004F15DC">
            <w:pPr>
              <w:pStyle w:val="Tabletext"/>
              <w:rPr>
                <w:rFonts w:eastAsia="Calibri"/>
              </w:rPr>
            </w:pPr>
            <w:proofErr w:type="spellStart"/>
            <w:r w:rsidRPr="4BE9869A">
              <w:rPr>
                <w:rFonts w:eastAsia="Calibri"/>
              </w:rPr>
              <w:t>Weenthunga</w:t>
            </w:r>
            <w:proofErr w:type="spellEnd"/>
            <w:r w:rsidRPr="4BE9869A">
              <w:rPr>
                <w:rFonts w:eastAsia="Calibri"/>
              </w:rPr>
              <w:t xml:space="preserve"> Health Network</w:t>
            </w:r>
          </w:p>
        </w:tc>
        <w:tc>
          <w:tcPr>
            <w:tcW w:w="8080" w:type="dxa"/>
          </w:tcPr>
          <w:p w14:paraId="3A5F69CC" w14:textId="38FF5EA0" w:rsidR="4BE9869A" w:rsidRDefault="1147EECD" w:rsidP="004F15DC">
            <w:pPr>
              <w:pStyle w:val="Tabletext"/>
              <w:rPr>
                <w:rFonts w:eastAsia="Calibri"/>
              </w:rPr>
            </w:pPr>
            <w:proofErr w:type="spellStart"/>
            <w:r w:rsidRPr="0529A1AC">
              <w:rPr>
                <w:rFonts w:eastAsia="Calibri"/>
              </w:rPr>
              <w:t>Weenthunga</w:t>
            </w:r>
            <w:proofErr w:type="spellEnd"/>
            <w:r w:rsidRPr="0529A1AC">
              <w:rPr>
                <w:rFonts w:eastAsia="Calibri"/>
              </w:rPr>
              <w:t xml:space="preserve"> Health Network will deliver a one-day Rainbow Mob gathering, featuring a Welcome to Country, followed by intentional grounding, story sharing, truth-telling, and performances from local Rainbow Mob creat</w:t>
            </w:r>
            <w:r w:rsidR="3FAECAD3" w:rsidRPr="0529A1AC">
              <w:rPr>
                <w:rFonts w:eastAsia="Calibri"/>
              </w:rPr>
              <w:t>ives and performers.</w:t>
            </w:r>
          </w:p>
        </w:tc>
        <w:tc>
          <w:tcPr>
            <w:tcW w:w="2693" w:type="dxa"/>
          </w:tcPr>
          <w:p w14:paraId="759A4E25" w14:textId="7B05FA4F" w:rsidR="4BE9869A" w:rsidRDefault="1147EECD" w:rsidP="004F15DC">
            <w:pPr>
              <w:pStyle w:val="Tabletext"/>
              <w:rPr>
                <w:rFonts w:eastAsia="Calibri"/>
              </w:rPr>
            </w:pPr>
            <w:r w:rsidRPr="0529A1AC">
              <w:rPr>
                <w:rFonts w:eastAsia="Calibri"/>
              </w:rPr>
              <w:t>City of Yarra</w:t>
            </w:r>
          </w:p>
        </w:tc>
        <w:tc>
          <w:tcPr>
            <w:tcW w:w="1843" w:type="dxa"/>
            <w:noWrap/>
          </w:tcPr>
          <w:p w14:paraId="203CAB84" w14:textId="590B0ED8" w:rsidR="4BE9869A" w:rsidRDefault="3A8CA348" w:rsidP="004F15DC">
            <w:pPr>
              <w:pStyle w:val="Tabletext"/>
              <w:rPr>
                <w:rFonts w:eastAsia="Calibri"/>
              </w:rPr>
            </w:pPr>
            <w:r w:rsidRPr="0529A1AC">
              <w:rPr>
                <w:rFonts w:eastAsia="Calibri"/>
              </w:rPr>
              <w:t>$9,500</w:t>
            </w:r>
          </w:p>
        </w:tc>
      </w:tr>
    </w:tbl>
    <w:bookmarkEnd w:id="2"/>
    <w:p w14:paraId="3D3F8D29" w14:textId="4A4D0F5B" w:rsidR="008A250F" w:rsidRDefault="008A250F" w:rsidP="008A250F">
      <w:pPr>
        <w:pStyle w:val="Heading1"/>
      </w:pPr>
      <w:r w:rsidRPr="1AF320AD">
        <w:rPr>
          <w:lang w:eastAsia="en-AU"/>
        </w:rPr>
        <w:t xml:space="preserve">Large </w:t>
      </w:r>
      <w:r>
        <w:rPr>
          <w:lang w:eastAsia="en-AU"/>
        </w:rPr>
        <w:t>s</w:t>
      </w:r>
      <w:r w:rsidRPr="1AF320AD">
        <w:rPr>
          <w:lang w:eastAsia="en-AU"/>
        </w:rPr>
        <w:t>tream</w:t>
      </w:r>
      <w:r w:rsidR="001D1F4C">
        <w:rPr>
          <w:lang w:eastAsia="en-AU"/>
        </w:rPr>
        <w:t xml:space="preserve"> fund</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938"/>
        <w:gridCol w:w="2835"/>
        <w:gridCol w:w="1843"/>
      </w:tblGrid>
      <w:tr w:rsidR="00B65B05" w14:paraId="4D551352" w14:textId="77777777" w:rsidTr="009F387E">
        <w:trPr>
          <w:trHeight w:val="844"/>
          <w:tblHeader/>
        </w:trPr>
        <w:tc>
          <w:tcPr>
            <w:tcW w:w="2547" w:type="dxa"/>
            <w:vAlign w:val="bottom"/>
          </w:tcPr>
          <w:p w14:paraId="22A4510E" w14:textId="07295EF6" w:rsidR="00B65B05" w:rsidRPr="007A4E82" w:rsidRDefault="00B65B05" w:rsidP="00B65B05">
            <w:pPr>
              <w:pStyle w:val="Tabletext"/>
              <w:rPr>
                <w:rFonts w:eastAsia="Calibri"/>
              </w:rPr>
            </w:pPr>
            <w:r w:rsidRPr="07654115">
              <w:rPr>
                <w:b/>
                <w:lang w:eastAsia="en-AU"/>
              </w:rPr>
              <w:t>Organisation</w:t>
            </w:r>
          </w:p>
        </w:tc>
        <w:tc>
          <w:tcPr>
            <w:tcW w:w="7938" w:type="dxa"/>
            <w:vAlign w:val="bottom"/>
          </w:tcPr>
          <w:p w14:paraId="14C63C7D" w14:textId="592CB03F" w:rsidR="00B65B05" w:rsidRPr="007A4E82" w:rsidRDefault="00B65B05" w:rsidP="00B65B05">
            <w:pPr>
              <w:pStyle w:val="Tabletext"/>
              <w:rPr>
                <w:rFonts w:eastAsia="Calibri"/>
              </w:rPr>
            </w:pPr>
            <w:r w:rsidRPr="007C2F52">
              <w:rPr>
                <w:rFonts w:cstheme="minorHAnsi"/>
                <w:b/>
                <w:color w:val="000000"/>
                <w:lang w:eastAsia="en-AU"/>
              </w:rPr>
              <w:t>Project description</w:t>
            </w:r>
          </w:p>
        </w:tc>
        <w:tc>
          <w:tcPr>
            <w:tcW w:w="2835" w:type="dxa"/>
            <w:vAlign w:val="bottom"/>
          </w:tcPr>
          <w:p w14:paraId="140B35F2" w14:textId="22725986" w:rsidR="00B65B05" w:rsidRDefault="00B65B05" w:rsidP="00B65B05">
            <w:pPr>
              <w:pStyle w:val="Tabletext"/>
              <w:rPr>
                <w:rFonts w:eastAsia="Calibri"/>
              </w:rPr>
            </w:pPr>
            <w:r w:rsidRPr="07654115">
              <w:rPr>
                <w:b/>
                <w:lang w:eastAsia="en-AU"/>
              </w:rPr>
              <w:t>Local Government Area</w:t>
            </w:r>
          </w:p>
        </w:tc>
        <w:tc>
          <w:tcPr>
            <w:tcW w:w="1843" w:type="dxa"/>
            <w:noWrap/>
            <w:vAlign w:val="bottom"/>
          </w:tcPr>
          <w:p w14:paraId="17E12E18" w14:textId="77777777" w:rsidR="00B65B05" w:rsidRDefault="00B65B05" w:rsidP="00B65B05">
            <w:pPr>
              <w:pStyle w:val="Tablecolhead"/>
              <w:rPr>
                <w:rFonts w:cstheme="minorHAnsi"/>
                <w:color w:val="000000"/>
                <w:lang w:eastAsia="en-AU"/>
              </w:rPr>
            </w:pPr>
            <w:r w:rsidRPr="007C2F52">
              <w:rPr>
                <w:rFonts w:cstheme="minorHAnsi"/>
                <w:color w:val="000000"/>
                <w:lang w:eastAsia="en-AU"/>
              </w:rPr>
              <w:t xml:space="preserve">Amount </w:t>
            </w:r>
          </w:p>
          <w:p w14:paraId="0D2130AD" w14:textId="34B1FBFA" w:rsidR="00B65B05" w:rsidRDefault="00B65B05" w:rsidP="00B65B05">
            <w:pPr>
              <w:pStyle w:val="Tabletext"/>
              <w:rPr>
                <w:rFonts w:eastAsia="Calibri"/>
              </w:rPr>
            </w:pPr>
            <w:r w:rsidRPr="007C2F52">
              <w:rPr>
                <w:rFonts w:cstheme="minorHAnsi"/>
                <w:b/>
                <w:color w:val="000000"/>
                <w:lang w:eastAsia="en-AU"/>
              </w:rPr>
              <w:t>(excl. GST)</w:t>
            </w:r>
          </w:p>
        </w:tc>
      </w:tr>
      <w:tr w:rsidR="00B65B05" w14:paraId="0D333DBD" w14:textId="77777777" w:rsidTr="00B65B05">
        <w:trPr>
          <w:trHeight w:val="844"/>
        </w:trPr>
        <w:tc>
          <w:tcPr>
            <w:tcW w:w="2547" w:type="dxa"/>
          </w:tcPr>
          <w:p w14:paraId="7B293E5D" w14:textId="77777777" w:rsidR="00B65B05" w:rsidRDefault="00B65B05" w:rsidP="00B65B05">
            <w:pPr>
              <w:pStyle w:val="Tabletext"/>
              <w:rPr>
                <w:rFonts w:eastAsia="Calibri"/>
              </w:rPr>
            </w:pPr>
            <w:r w:rsidRPr="007A4E82">
              <w:rPr>
                <w:rFonts w:eastAsia="Calibri"/>
              </w:rPr>
              <w:t>Amaze Inc</w:t>
            </w:r>
          </w:p>
        </w:tc>
        <w:tc>
          <w:tcPr>
            <w:tcW w:w="7938" w:type="dxa"/>
          </w:tcPr>
          <w:p w14:paraId="784A76E2" w14:textId="77777777" w:rsidR="00B65B05" w:rsidRDefault="00B65B05" w:rsidP="00B65B05">
            <w:pPr>
              <w:pStyle w:val="Tabletext"/>
              <w:rPr>
                <w:rFonts w:eastAsia="Calibri"/>
              </w:rPr>
            </w:pPr>
            <w:r w:rsidRPr="007A4E82">
              <w:rPr>
                <w:rFonts w:eastAsia="Calibri"/>
              </w:rPr>
              <w:t xml:space="preserve">Amaze Inc </w:t>
            </w:r>
            <w:r>
              <w:rPr>
                <w:rFonts w:eastAsia="Calibri"/>
              </w:rPr>
              <w:t>will</w:t>
            </w:r>
            <w:r w:rsidRPr="007A4E82">
              <w:rPr>
                <w:rFonts w:eastAsia="Calibri"/>
              </w:rPr>
              <w:t xml:space="preserve"> deliver be their second LGBTIQA+ Autistic one day event to celebrate and uplift Autistic LGBTIQA+ people.</w:t>
            </w:r>
          </w:p>
        </w:tc>
        <w:tc>
          <w:tcPr>
            <w:tcW w:w="2835" w:type="dxa"/>
          </w:tcPr>
          <w:p w14:paraId="5BBFBB1B" w14:textId="77777777" w:rsidR="00B65B05" w:rsidRDefault="00B65B05" w:rsidP="00B65B05">
            <w:pPr>
              <w:pStyle w:val="Tabletext"/>
              <w:rPr>
                <w:rFonts w:eastAsia="Calibri"/>
              </w:rPr>
            </w:pPr>
            <w:r>
              <w:rPr>
                <w:rFonts w:eastAsia="Calibri"/>
              </w:rPr>
              <w:t>City of Port Phillip</w:t>
            </w:r>
          </w:p>
        </w:tc>
        <w:tc>
          <w:tcPr>
            <w:tcW w:w="1843" w:type="dxa"/>
            <w:noWrap/>
          </w:tcPr>
          <w:p w14:paraId="6579D026" w14:textId="77777777" w:rsidR="00B65B05" w:rsidRDefault="00B65B05" w:rsidP="00B65B05">
            <w:pPr>
              <w:pStyle w:val="Tabletext"/>
              <w:rPr>
                <w:rFonts w:eastAsia="Calibri"/>
              </w:rPr>
            </w:pPr>
            <w:r>
              <w:rPr>
                <w:rFonts w:eastAsia="Calibri"/>
              </w:rPr>
              <w:t>$20,000</w:t>
            </w:r>
          </w:p>
        </w:tc>
      </w:tr>
      <w:tr w:rsidR="00B65B05" w14:paraId="7E531B7C" w14:textId="77777777" w:rsidTr="00B65B05">
        <w:trPr>
          <w:trHeight w:val="844"/>
        </w:trPr>
        <w:tc>
          <w:tcPr>
            <w:tcW w:w="2547" w:type="dxa"/>
          </w:tcPr>
          <w:p w14:paraId="01D43FC6" w14:textId="77777777" w:rsidR="00B65B05" w:rsidRPr="007A4E82" w:rsidRDefault="00B65B05" w:rsidP="00B65B05">
            <w:pPr>
              <w:pStyle w:val="Tabletext"/>
              <w:rPr>
                <w:rFonts w:eastAsia="Calibri"/>
              </w:rPr>
            </w:pPr>
            <w:r w:rsidRPr="00583F19">
              <w:rPr>
                <w:rFonts w:eastAsia="Calibri"/>
              </w:rPr>
              <w:t>Australian GLBTIQ Multicultural Council (AGMC Inc.)</w:t>
            </w:r>
          </w:p>
        </w:tc>
        <w:tc>
          <w:tcPr>
            <w:tcW w:w="7938" w:type="dxa"/>
          </w:tcPr>
          <w:p w14:paraId="469F46AD" w14:textId="77777777" w:rsidR="00B65B05" w:rsidRPr="007A4E82" w:rsidRDefault="00B65B05" w:rsidP="00B65B05">
            <w:pPr>
              <w:pStyle w:val="Tabletext"/>
              <w:rPr>
                <w:rFonts w:eastAsia="Calibri"/>
              </w:rPr>
            </w:pPr>
            <w:r w:rsidRPr="00583F19">
              <w:rPr>
                <w:rFonts w:eastAsia="Calibri"/>
              </w:rPr>
              <w:t xml:space="preserve">Australian GLBTIQ Multicultural Council (AGMC) </w:t>
            </w:r>
            <w:r>
              <w:rPr>
                <w:rFonts w:eastAsia="Calibri"/>
              </w:rPr>
              <w:t>will</w:t>
            </w:r>
            <w:r w:rsidRPr="00583F19">
              <w:rPr>
                <w:rFonts w:eastAsia="Calibri"/>
              </w:rPr>
              <w:t xml:space="preserve"> deliver the 2026 Queer Multicultural Carnival, with the Victorian Pride Centre as their venue partner. The event aims to celebrate LGBTIQA+ multicultural and multifaith communities and their cultures, traditions and cuisine over a 2-day festival designed to amplify the voices of culturally and linguistically diverse LGBTIQA+ Victorians.</w:t>
            </w:r>
          </w:p>
        </w:tc>
        <w:tc>
          <w:tcPr>
            <w:tcW w:w="2835" w:type="dxa"/>
          </w:tcPr>
          <w:p w14:paraId="67673A15" w14:textId="77777777" w:rsidR="00B65B05" w:rsidRDefault="00B65B05" w:rsidP="00B65B05">
            <w:pPr>
              <w:pStyle w:val="Tabletext"/>
              <w:rPr>
                <w:rFonts w:eastAsia="Calibri"/>
              </w:rPr>
            </w:pPr>
            <w:r w:rsidRPr="00406743">
              <w:rPr>
                <w:rFonts w:eastAsia="Calibri"/>
              </w:rPr>
              <w:t>City of Port Phillip</w:t>
            </w:r>
          </w:p>
        </w:tc>
        <w:tc>
          <w:tcPr>
            <w:tcW w:w="1843" w:type="dxa"/>
            <w:noWrap/>
          </w:tcPr>
          <w:p w14:paraId="7E2C234C" w14:textId="77777777" w:rsidR="00B65B05" w:rsidRDefault="00B65B05" w:rsidP="00B65B05">
            <w:pPr>
              <w:pStyle w:val="Tabletext"/>
              <w:rPr>
                <w:rFonts w:eastAsia="Calibri"/>
              </w:rPr>
            </w:pPr>
            <w:r>
              <w:rPr>
                <w:rFonts w:eastAsia="Calibri"/>
              </w:rPr>
              <w:t>$22,500</w:t>
            </w:r>
          </w:p>
        </w:tc>
      </w:tr>
      <w:tr w:rsidR="00B65B05" w14:paraId="704131ED" w14:textId="77777777" w:rsidTr="00B65B05">
        <w:trPr>
          <w:trHeight w:val="844"/>
        </w:trPr>
        <w:tc>
          <w:tcPr>
            <w:tcW w:w="2547" w:type="dxa"/>
          </w:tcPr>
          <w:p w14:paraId="55524E12" w14:textId="77777777" w:rsidR="00B65B05" w:rsidRDefault="00B65B05" w:rsidP="00B65B05">
            <w:pPr>
              <w:pStyle w:val="Tabletext"/>
              <w:rPr>
                <w:rFonts w:eastAsia="Calibri"/>
              </w:rPr>
            </w:pPr>
            <w:r w:rsidRPr="0529A1AC">
              <w:rPr>
                <w:rFonts w:eastAsia="Calibri"/>
              </w:rPr>
              <w:t>Geelong Rainbow Inc</w:t>
            </w:r>
          </w:p>
        </w:tc>
        <w:tc>
          <w:tcPr>
            <w:tcW w:w="7938" w:type="dxa"/>
          </w:tcPr>
          <w:p w14:paraId="5189E347" w14:textId="77777777" w:rsidR="00B65B05" w:rsidRDefault="00B65B05" w:rsidP="00B65B05">
            <w:pPr>
              <w:pStyle w:val="Tabletext"/>
              <w:rPr>
                <w:rFonts w:eastAsia="Calibri"/>
              </w:rPr>
            </w:pPr>
            <w:r w:rsidRPr="0529A1AC">
              <w:rPr>
                <w:rFonts w:eastAsia="Calibri"/>
              </w:rPr>
              <w:t>Geelong Rainbow will deliver the 2026 Geelong Rainbow Festival, including a launch party at the Geelong Arts Centre, and the Geelong Pride March and Festival Day at Johnstone Park.</w:t>
            </w:r>
          </w:p>
        </w:tc>
        <w:tc>
          <w:tcPr>
            <w:tcW w:w="2835" w:type="dxa"/>
          </w:tcPr>
          <w:p w14:paraId="31E0F35C" w14:textId="77777777" w:rsidR="00B65B05" w:rsidRDefault="00B65B05" w:rsidP="00B65B05">
            <w:pPr>
              <w:pStyle w:val="Tabletext"/>
              <w:rPr>
                <w:rFonts w:eastAsia="Calibri"/>
              </w:rPr>
            </w:pPr>
            <w:r w:rsidRPr="0529A1AC">
              <w:rPr>
                <w:rFonts w:eastAsia="Calibri"/>
              </w:rPr>
              <w:t>City of Greater Geelong</w:t>
            </w:r>
          </w:p>
        </w:tc>
        <w:tc>
          <w:tcPr>
            <w:tcW w:w="1843" w:type="dxa"/>
            <w:noWrap/>
          </w:tcPr>
          <w:p w14:paraId="1DE4DEB9" w14:textId="77777777" w:rsidR="00B65B05" w:rsidRDefault="00B65B05" w:rsidP="00B65B05">
            <w:pPr>
              <w:pStyle w:val="Tabletext"/>
              <w:rPr>
                <w:rFonts w:eastAsia="Calibri"/>
              </w:rPr>
            </w:pPr>
            <w:r w:rsidRPr="0529A1AC">
              <w:rPr>
                <w:rFonts w:eastAsia="Calibri"/>
              </w:rPr>
              <w:t>$21,000</w:t>
            </w:r>
          </w:p>
        </w:tc>
      </w:tr>
      <w:tr w:rsidR="00B65B05" w14:paraId="2729D0F3" w14:textId="77777777" w:rsidTr="00B65B05">
        <w:trPr>
          <w:trHeight w:val="844"/>
        </w:trPr>
        <w:tc>
          <w:tcPr>
            <w:tcW w:w="2547" w:type="dxa"/>
          </w:tcPr>
          <w:p w14:paraId="10253F52" w14:textId="77777777" w:rsidR="00B65B05" w:rsidRPr="00B27E0A" w:rsidRDefault="00B65B05" w:rsidP="00B65B05">
            <w:pPr>
              <w:pStyle w:val="Tabletext"/>
              <w:rPr>
                <w:rFonts w:eastAsia="Calibri"/>
              </w:rPr>
            </w:pPr>
            <w:r w:rsidRPr="002B3E13">
              <w:rPr>
                <w:rFonts w:eastAsia="Calibri"/>
              </w:rPr>
              <w:t>Gippsland Ranges Roller Derby Inc.</w:t>
            </w:r>
          </w:p>
        </w:tc>
        <w:tc>
          <w:tcPr>
            <w:tcW w:w="7938" w:type="dxa"/>
          </w:tcPr>
          <w:p w14:paraId="7FFAE7C1" w14:textId="77777777" w:rsidR="00B65B05" w:rsidRPr="00B27E0A" w:rsidRDefault="00B65B05" w:rsidP="00B65B05">
            <w:pPr>
              <w:pStyle w:val="Tabletext"/>
              <w:rPr>
                <w:rFonts w:eastAsia="Calibri"/>
              </w:rPr>
            </w:pPr>
            <w:r w:rsidRPr="002B3E13">
              <w:rPr>
                <w:rFonts w:eastAsia="Calibri"/>
              </w:rPr>
              <w:t xml:space="preserve">Gippsland Ranges Roller Derby </w:t>
            </w:r>
            <w:r>
              <w:rPr>
                <w:rFonts w:eastAsia="Calibri"/>
              </w:rPr>
              <w:t>will</w:t>
            </w:r>
            <w:r w:rsidRPr="002B3E13">
              <w:rPr>
                <w:rFonts w:eastAsia="Calibri"/>
              </w:rPr>
              <w:t xml:space="preserve"> host the 2026 Pride Cup, which has run annually since 2019, with games of Roller Derby, community stalls, family-friendly activations and arts activities. They will also host four education sessions across October in the lead-up to the Pride Cup Day.</w:t>
            </w:r>
          </w:p>
        </w:tc>
        <w:tc>
          <w:tcPr>
            <w:tcW w:w="2835" w:type="dxa"/>
          </w:tcPr>
          <w:p w14:paraId="5799D571" w14:textId="77777777" w:rsidR="00B65B05" w:rsidRDefault="00B65B05" w:rsidP="00B65B05">
            <w:pPr>
              <w:pStyle w:val="Tabletext"/>
              <w:rPr>
                <w:rFonts w:eastAsia="Calibri"/>
              </w:rPr>
            </w:pPr>
            <w:r w:rsidRPr="009E1F87">
              <w:rPr>
                <w:rFonts w:eastAsia="Calibri"/>
              </w:rPr>
              <w:t xml:space="preserve">Shire of Baw </w:t>
            </w:r>
            <w:proofErr w:type="spellStart"/>
            <w:r w:rsidRPr="009E1F87">
              <w:rPr>
                <w:rFonts w:eastAsia="Calibri"/>
              </w:rPr>
              <w:t>Baw</w:t>
            </w:r>
            <w:proofErr w:type="spellEnd"/>
          </w:p>
        </w:tc>
        <w:tc>
          <w:tcPr>
            <w:tcW w:w="1843" w:type="dxa"/>
            <w:noWrap/>
          </w:tcPr>
          <w:p w14:paraId="439E337B" w14:textId="77777777" w:rsidR="00B65B05" w:rsidRDefault="00B65B05" w:rsidP="00B65B05">
            <w:pPr>
              <w:pStyle w:val="Tabletext"/>
              <w:rPr>
                <w:rFonts w:eastAsia="Calibri"/>
              </w:rPr>
            </w:pPr>
            <w:r>
              <w:rPr>
                <w:rFonts w:eastAsia="Calibri"/>
              </w:rPr>
              <w:t>$15,000</w:t>
            </w:r>
          </w:p>
        </w:tc>
      </w:tr>
      <w:tr w:rsidR="00B65B05" w14:paraId="46227348" w14:textId="77777777" w:rsidTr="00B65B05">
        <w:trPr>
          <w:trHeight w:val="844"/>
        </w:trPr>
        <w:tc>
          <w:tcPr>
            <w:tcW w:w="2547" w:type="dxa"/>
          </w:tcPr>
          <w:p w14:paraId="0A41B6E6" w14:textId="77777777" w:rsidR="00B65B05" w:rsidRDefault="00B65B05" w:rsidP="00B65B05">
            <w:pPr>
              <w:pStyle w:val="Tabletext"/>
              <w:rPr>
                <w:rFonts w:eastAsia="Calibri"/>
              </w:rPr>
            </w:pPr>
            <w:r w:rsidRPr="00B27E0A">
              <w:rPr>
                <w:rFonts w:eastAsia="Calibri"/>
              </w:rPr>
              <w:lastRenderedPageBreak/>
              <w:t>GLOBE Victoria</w:t>
            </w:r>
          </w:p>
        </w:tc>
        <w:tc>
          <w:tcPr>
            <w:tcW w:w="7938" w:type="dxa"/>
          </w:tcPr>
          <w:p w14:paraId="16124703" w14:textId="77777777" w:rsidR="00B65B05" w:rsidRDefault="00B65B05" w:rsidP="00B65B05">
            <w:pPr>
              <w:pStyle w:val="Tabletext"/>
              <w:rPr>
                <w:rFonts w:eastAsia="Calibri"/>
              </w:rPr>
            </w:pPr>
            <w:r w:rsidRPr="00B27E0A">
              <w:rPr>
                <w:rFonts w:eastAsia="Calibri"/>
              </w:rPr>
              <w:t xml:space="preserve">GLOBE Victoria </w:t>
            </w:r>
            <w:r>
              <w:rPr>
                <w:rFonts w:eastAsia="Calibri"/>
              </w:rPr>
              <w:t>will</w:t>
            </w:r>
            <w:r w:rsidRPr="00B27E0A">
              <w:rPr>
                <w:rFonts w:eastAsia="Calibri"/>
              </w:rPr>
              <w:t xml:space="preserve"> deliver the 2026 Victorian Pride Awards, with the aim of celebrating and recognising LGBTIQA+ professional excellence.</w:t>
            </w:r>
          </w:p>
        </w:tc>
        <w:tc>
          <w:tcPr>
            <w:tcW w:w="2835" w:type="dxa"/>
          </w:tcPr>
          <w:p w14:paraId="563AED12" w14:textId="77777777" w:rsidR="00B65B05" w:rsidRDefault="00B65B05" w:rsidP="00B65B05">
            <w:pPr>
              <w:pStyle w:val="Tabletext"/>
              <w:rPr>
                <w:rFonts w:eastAsia="Calibri"/>
              </w:rPr>
            </w:pPr>
            <w:r w:rsidRPr="00B8024B">
              <w:rPr>
                <w:rFonts w:eastAsia="Calibri"/>
              </w:rPr>
              <w:t>City of Melbourne</w:t>
            </w:r>
          </w:p>
        </w:tc>
        <w:tc>
          <w:tcPr>
            <w:tcW w:w="1843" w:type="dxa"/>
            <w:noWrap/>
          </w:tcPr>
          <w:p w14:paraId="2DA5A11C" w14:textId="77777777" w:rsidR="00B65B05" w:rsidRDefault="00B65B05" w:rsidP="00B65B05">
            <w:pPr>
              <w:pStyle w:val="Tabletext"/>
              <w:rPr>
                <w:rFonts w:eastAsia="Calibri"/>
              </w:rPr>
            </w:pPr>
            <w:r>
              <w:rPr>
                <w:rFonts w:eastAsia="Calibri"/>
              </w:rPr>
              <w:t>$12,500</w:t>
            </w:r>
          </w:p>
        </w:tc>
      </w:tr>
      <w:tr w:rsidR="00B65B05" w:rsidRPr="1AF320AD" w14:paraId="072535EB" w14:textId="77777777" w:rsidTr="00B65B05">
        <w:trPr>
          <w:trHeight w:val="844"/>
        </w:trPr>
        <w:tc>
          <w:tcPr>
            <w:tcW w:w="2547" w:type="dxa"/>
          </w:tcPr>
          <w:p w14:paraId="32AD6F44" w14:textId="77777777" w:rsidR="00B65B05" w:rsidRPr="1AF320AD" w:rsidRDefault="00B65B05" w:rsidP="00B65B05">
            <w:pPr>
              <w:pStyle w:val="Tabletext"/>
              <w:rPr>
                <w:rFonts w:eastAsia="Calibri"/>
              </w:rPr>
            </w:pPr>
            <w:r w:rsidRPr="00F45359">
              <w:rPr>
                <w:rFonts w:eastAsia="Calibri"/>
              </w:rPr>
              <w:t>Goulburn Valley Pride Incorporated</w:t>
            </w:r>
          </w:p>
        </w:tc>
        <w:tc>
          <w:tcPr>
            <w:tcW w:w="7938" w:type="dxa"/>
          </w:tcPr>
          <w:p w14:paraId="429262F0" w14:textId="77777777" w:rsidR="00B65B05" w:rsidRPr="007A4E82" w:rsidRDefault="00B65B05" w:rsidP="00B65B05">
            <w:pPr>
              <w:pStyle w:val="Tabletext"/>
              <w:rPr>
                <w:rFonts w:eastAsia="Calibri"/>
              </w:rPr>
            </w:pPr>
            <w:r w:rsidRPr="00F45359">
              <w:rPr>
                <w:rFonts w:eastAsia="Calibri"/>
              </w:rPr>
              <w:t xml:space="preserve">Goulburn Valley Pride </w:t>
            </w:r>
            <w:r>
              <w:rPr>
                <w:rFonts w:eastAsia="Calibri"/>
              </w:rPr>
              <w:t xml:space="preserve">will </w:t>
            </w:r>
            <w:r w:rsidRPr="00F45359">
              <w:rPr>
                <w:rFonts w:eastAsia="Calibri"/>
              </w:rPr>
              <w:t xml:space="preserve">celebrate 20 years of GV Pride by hosting the 2025 </w:t>
            </w:r>
            <w:proofErr w:type="spellStart"/>
            <w:r w:rsidRPr="00F45359">
              <w:rPr>
                <w:rFonts w:eastAsia="Calibri"/>
              </w:rPr>
              <w:t>OUTintheOPEN</w:t>
            </w:r>
            <w:proofErr w:type="spellEnd"/>
            <w:r w:rsidRPr="00F45359">
              <w:rPr>
                <w:rFonts w:eastAsia="Calibri"/>
              </w:rPr>
              <w:t xml:space="preserve"> festival, including the main event, a family-friendly Carnival Day in November 2025. </w:t>
            </w:r>
            <w:proofErr w:type="spellStart"/>
            <w:r w:rsidRPr="00F45359">
              <w:rPr>
                <w:rFonts w:eastAsia="Calibri"/>
              </w:rPr>
              <w:t>OUTintheOPEN</w:t>
            </w:r>
            <w:proofErr w:type="spellEnd"/>
            <w:r w:rsidRPr="00F45359">
              <w:rPr>
                <w:rFonts w:eastAsia="Calibri"/>
              </w:rPr>
              <w:t xml:space="preserve"> is Goulburn Valley Pride’s annual pride festival held in Greater Shepparton since 2012, celebrating the region's LGBTIQA+ pride and community diversity.</w:t>
            </w:r>
          </w:p>
        </w:tc>
        <w:tc>
          <w:tcPr>
            <w:tcW w:w="2835" w:type="dxa"/>
          </w:tcPr>
          <w:p w14:paraId="04EA65DC" w14:textId="77777777" w:rsidR="00B65B05" w:rsidRPr="1AF320AD" w:rsidRDefault="00B65B05" w:rsidP="00B65B05">
            <w:pPr>
              <w:pStyle w:val="Tabletext"/>
              <w:rPr>
                <w:rFonts w:eastAsia="Calibri"/>
              </w:rPr>
            </w:pPr>
            <w:r w:rsidRPr="00C12525">
              <w:rPr>
                <w:rFonts w:eastAsia="Calibri"/>
              </w:rPr>
              <w:t>City of Greater Shepparton</w:t>
            </w:r>
          </w:p>
        </w:tc>
        <w:tc>
          <w:tcPr>
            <w:tcW w:w="1843" w:type="dxa"/>
            <w:noWrap/>
          </w:tcPr>
          <w:p w14:paraId="2F526624" w14:textId="77777777" w:rsidR="00B65B05" w:rsidRPr="1AF320AD" w:rsidRDefault="00B65B05" w:rsidP="00B65B05">
            <w:pPr>
              <w:pStyle w:val="Tabletext"/>
              <w:rPr>
                <w:rFonts w:eastAsia="Calibri"/>
              </w:rPr>
            </w:pPr>
            <w:r>
              <w:rPr>
                <w:rFonts w:eastAsia="Calibri"/>
              </w:rPr>
              <w:t>$22,500</w:t>
            </w:r>
          </w:p>
        </w:tc>
      </w:tr>
      <w:tr w:rsidR="00B65B05" w14:paraId="7F788248" w14:textId="77777777" w:rsidTr="00B65B05">
        <w:trPr>
          <w:trHeight w:val="844"/>
        </w:trPr>
        <w:tc>
          <w:tcPr>
            <w:tcW w:w="2547" w:type="dxa"/>
          </w:tcPr>
          <w:p w14:paraId="39922CBF" w14:textId="77777777" w:rsidR="00B65B05" w:rsidRPr="00EE22D3" w:rsidRDefault="00B65B05" w:rsidP="00B65B05">
            <w:pPr>
              <w:pStyle w:val="Tabletext"/>
              <w:rPr>
                <w:rFonts w:eastAsia="Calibri"/>
              </w:rPr>
            </w:pPr>
            <w:r w:rsidRPr="00583F19">
              <w:rPr>
                <w:rFonts w:eastAsia="Calibri"/>
              </w:rPr>
              <w:t>Latin American and Hispanic Rainbow Community (LAHRC)</w:t>
            </w:r>
          </w:p>
        </w:tc>
        <w:tc>
          <w:tcPr>
            <w:tcW w:w="7938" w:type="dxa"/>
          </w:tcPr>
          <w:p w14:paraId="37CB73F4" w14:textId="77777777" w:rsidR="00B65B05" w:rsidRPr="00EE22D3" w:rsidRDefault="00B65B05" w:rsidP="00B65B05">
            <w:pPr>
              <w:pStyle w:val="Tabletext"/>
              <w:rPr>
                <w:rFonts w:eastAsia="Calibri"/>
              </w:rPr>
            </w:pPr>
            <w:r w:rsidRPr="004369FB">
              <w:rPr>
                <w:rFonts w:eastAsia="Calibri"/>
              </w:rPr>
              <w:t xml:space="preserve">Latin American and Hispanic Rainbow Community (LAHRC) </w:t>
            </w:r>
            <w:r>
              <w:rPr>
                <w:rFonts w:eastAsia="Calibri"/>
              </w:rPr>
              <w:t xml:space="preserve">will </w:t>
            </w:r>
            <w:r w:rsidRPr="004369FB">
              <w:rPr>
                <w:rFonts w:eastAsia="Calibri"/>
              </w:rPr>
              <w:t xml:space="preserve">deliver a two-day multilingual Pride festival featuring arts, health, wellbeing, legal and cultural workshops and sessions on day one, and will culminate the weekend with a celebration of Latin American pride at the Victoria's Pride Street Party (supported by </w:t>
            </w:r>
            <w:proofErr w:type="spellStart"/>
            <w:r w:rsidRPr="004369FB">
              <w:rPr>
                <w:rFonts w:eastAsia="Calibri"/>
              </w:rPr>
              <w:t>Midsumma</w:t>
            </w:r>
            <w:proofErr w:type="spellEnd"/>
            <w:r w:rsidRPr="004369FB">
              <w:rPr>
                <w:rFonts w:eastAsia="Calibri"/>
              </w:rPr>
              <w:t>) or at an alternative venue.</w:t>
            </w:r>
          </w:p>
        </w:tc>
        <w:tc>
          <w:tcPr>
            <w:tcW w:w="2835" w:type="dxa"/>
          </w:tcPr>
          <w:p w14:paraId="132C25F2" w14:textId="77777777" w:rsidR="00B65B05" w:rsidRDefault="00B65B05" w:rsidP="00B65B05">
            <w:pPr>
              <w:pStyle w:val="Tabletext"/>
              <w:rPr>
                <w:rFonts w:eastAsia="Calibri"/>
              </w:rPr>
            </w:pPr>
            <w:r w:rsidRPr="00406743">
              <w:rPr>
                <w:rFonts w:eastAsia="Calibri"/>
              </w:rPr>
              <w:t>City of Yarra, City of Port Phillip</w:t>
            </w:r>
          </w:p>
        </w:tc>
        <w:tc>
          <w:tcPr>
            <w:tcW w:w="1843" w:type="dxa"/>
            <w:noWrap/>
          </w:tcPr>
          <w:p w14:paraId="1FB86146" w14:textId="77777777" w:rsidR="00B65B05" w:rsidRDefault="00B65B05" w:rsidP="00B65B05">
            <w:pPr>
              <w:pStyle w:val="Tabletext"/>
              <w:rPr>
                <w:rFonts w:eastAsia="Calibri"/>
              </w:rPr>
            </w:pPr>
            <w:r>
              <w:rPr>
                <w:rFonts w:eastAsia="Calibri"/>
              </w:rPr>
              <w:t>$20,000</w:t>
            </w:r>
          </w:p>
        </w:tc>
      </w:tr>
      <w:tr w:rsidR="00B65B05" w14:paraId="5F7FCBBE" w14:textId="77777777" w:rsidTr="00B65B05">
        <w:trPr>
          <w:trHeight w:val="844"/>
        </w:trPr>
        <w:tc>
          <w:tcPr>
            <w:tcW w:w="2547" w:type="dxa"/>
          </w:tcPr>
          <w:p w14:paraId="4D2B0BC7" w14:textId="77777777" w:rsidR="00B65B05" w:rsidRDefault="00B65B05" w:rsidP="00B65B05">
            <w:pPr>
              <w:pStyle w:val="Tabletext"/>
              <w:rPr>
                <w:rFonts w:eastAsia="Calibri"/>
              </w:rPr>
            </w:pPr>
            <w:r w:rsidRPr="00EE22D3">
              <w:rPr>
                <w:rFonts w:eastAsia="Calibri"/>
              </w:rPr>
              <w:t>Minus18 Foundation Inc.</w:t>
            </w:r>
          </w:p>
        </w:tc>
        <w:tc>
          <w:tcPr>
            <w:tcW w:w="7938" w:type="dxa"/>
          </w:tcPr>
          <w:p w14:paraId="076FA272" w14:textId="77777777" w:rsidR="00B65B05" w:rsidRPr="005875EA" w:rsidRDefault="00B65B05" w:rsidP="00B65B05">
            <w:pPr>
              <w:pStyle w:val="Tabletext"/>
              <w:rPr>
                <w:rFonts w:eastAsia="Calibri"/>
              </w:rPr>
            </w:pPr>
            <w:r w:rsidRPr="00EE22D3">
              <w:rPr>
                <w:rFonts w:eastAsia="Calibri"/>
              </w:rPr>
              <w:t xml:space="preserve">Minus18 Foundation Inc. </w:t>
            </w:r>
            <w:r>
              <w:rPr>
                <w:rFonts w:eastAsia="Calibri"/>
              </w:rPr>
              <w:t>will</w:t>
            </w:r>
            <w:r w:rsidRPr="00EE22D3">
              <w:rPr>
                <w:rFonts w:eastAsia="Calibri"/>
              </w:rPr>
              <w:t xml:space="preserve"> partner with a range of organisations to deliver the annual Queer Formal, a celebration event for high school aged LGBTIQA+ young people to experience a safe, affirming and welcoming school formal event.</w:t>
            </w:r>
          </w:p>
        </w:tc>
        <w:tc>
          <w:tcPr>
            <w:tcW w:w="2835" w:type="dxa"/>
          </w:tcPr>
          <w:p w14:paraId="60B79806" w14:textId="77777777" w:rsidR="00B65B05" w:rsidRDefault="00B65B05" w:rsidP="00B65B05">
            <w:pPr>
              <w:pStyle w:val="Tabletext"/>
              <w:rPr>
                <w:rFonts w:eastAsia="Calibri"/>
              </w:rPr>
            </w:pPr>
            <w:r>
              <w:rPr>
                <w:rFonts w:eastAsia="Calibri"/>
              </w:rPr>
              <w:t>City of Melbourne</w:t>
            </w:r>
          </w:p>
        </w:tc>
        <w:tc>
          <w:tcPr>
            <w:tcW w:w="1843" w:type="dxa"/>
            <w:noWrap/>
          </w:tcPr>
          <w:p w14:paraId="7E500940" w14:textId="77777777" w:rsidR="00B65B05" w:rsidRDefault="00B65B05" w:rsidP="00B65B05">
            <w:pPr>
              <w:pStyle w:val="Tabletext"/>
              <w:rPr>
                <w:rFonts w:eastAsia="Calibri"/>
              </w:rPr>
            </w:pPr>
            <w:r>
              <w:rPr>
                <w:rFonts w:eastAsia="Calibri"/>
              </w:rPr>
              <w:t>$22,500</w:t>
            </w:r>
          </w:p>
        </w:tc>
      </w:tr>
      <w:tr w:rsidR="00B65B05" w:rsidRPr="1AF320AD" w14:paraId="239E6D35" w14:textId="77777777" w:rsidTr="00B65B05">
        <w:trPr>
          <w:trHeight w:val="844"/>
        </w:trPr>
        <w:tc>
          <w:tcPr>
            <w:tcW w:w="2547" w:type="dxa"/>
          </w:tcPr>
          <w:p w14:paraId="44B81CA7" w14:textId="77777777" w:rsidR="00B65B05" w:rsidRDefault="00B65B05" w:rsidP="00B65B05">
            <w:pPr>
              <w:pStyle w:val="Tabletext"/>
              <w:rPr>
                <w:rFonts w:eastAsia="Calibri"/>
              </w:rPr>
            </w:pPr>
          </w:p>
          <w:p w14:paraId="66300A55" w14:textId="77777777" w:rsidR="00B65B05" w:rsidRPr="004D49B6" w:rsidRDefault="00B65B05" w:rsidP="00B65B05">
            <w:pPr>
              <w:pStyle w:val="Tabletext"/>
              <w:rPr>
                <w:rFonts w:eastAsia="Calibri"/>
              </w:rPr>
            </w:pPr>
            <w:r w:rsidRPr="004D49B6">
              <w:rPr>
                <w:rFonts w:eastAsia="Calibri"/>
              </w:rPr>
              <w:t>Q-Lit: Victoria's Queer Festival of Words</w:t>
            </w:r>
          </w:p>
        </w:tc>
        <w:tc>
          <w:tcPr>
            <w:tcW w:w="7938" w:type="dxa"/>
          </w:tcPr>
          <w:p w14:paraId="5C094CA6" w14:textId="77777777" w:rsidR="00B65B05" w:rsidRPr="002B3E13" w:rsidRDefault="00B65B05" w:rsidP="00B65B05">
            <w:pPr>
              <w:pStyle w:val="Tabletext"/>
              <w:rPr>
                <w:rFonts w:eastAsia="Calibri"/>
              </w:rPr>
            </w:pPr>
            <w:r w:rsidRPr="004D49B6">
              <w:rPr>
                <w:rFonts w:eastAsia="Calibri"/>
              </w:rPr>
              <w:t xml:space="preserve">Q-Lit will deliver the 2026 Q-Lit </w:t>
            </w:r>
            <w:proofErr w:type="spellStart"/>
            <w:r w:rsidRPr="004D49B6">
              <w:rPr>
                <w:rFonts w:eastAsia="Calibri"/>
              </w:rPr>
              <w:t>Naarm</w:t>
            </w:r>
            <w:proofErr w:type="spellEnd"/>
            <w:r w:rsidRPr="004D49B6">
              <w:rPr>
                <w:rFonts w:eastAsia="Calibri"/>
              </w:rPr>
              <w:t xml:space="preserve"> Festival, a multi-day celebration of LGBTIQA+ stories and storytellers across Melbourne. The program blends the traditional literary festival approach with contemporary arts and experiential activations to engage audiences.</w:t>
            </w:r>
          </w:p>
        </w:tc>
        <w:tc>
          <w:tcPr>
            <w:tcW w:w="2835" w:type="dxa"/>
          </w:tcPr>
          <w:p w14:paraId="6BCE5A1D" w14:textId="77777777" w:rsidR="00B65B05" w:rsidRPr="1AF320AD" w:rsidRDefault="00B65B05" w:rsidP="00B65B05">
            <w:pPr>
              <w:pStyle w:val="Tabletext"/>
              <w:rPr>
                <w:rFonts w:eastAsia="Calibri"/>
              </w:rPr>
            </w:pPr>
            <w:r w:rsidRPr="005B7D0B">
              <w:rPr>
                <w:rFonts w:eastAsia="Calibri"/>
              </w:rPr>
              <w:t>City of Melbourne</w:t>
            </w:r>
          </w:p>
        </w:tc>
        <w:tc>
          <w:tcPr>
            <w:tcW w:w="1843" w:type="dxa"/>
            <w:noWrap/>
          </w:tcPr>
          <w:p w14:paraId="6663F442" w14:textId="77777777" w:rsidR="00B65B05" w:rsidRPr="1AF320AD" w:rsidRDefault="00B65B05" w:rsidP="00B65B05">
            <w:pPr>
              <w:pStyle w:val="Tabletext"/>
              <w:rPr>
                <w:rFonts w:eastAsia="Calibri"/>
              </w:rPr>
            </w:pPr>
            <w:r>
              <w:rPr>
                <w:rFonts w:eastAsia="Calibri"/>
              </w:rPr>
              <w:t>$17,500</w:t>
            </w:r>
          </w:p>
        </w:tc>
      </w:tr>
      <w:tr w:rsidR="00B65B05" w:rsidRPr="1AF320AD" w14:paraId="3097B946" w14:textId="77777777" w:rsidTr="00B65B05">
        <w:trPr>
          <w:trHeight w:val="844"/>
        </w:trPr>
        <w:tc>
          <w:tcPr>
            <w:tcW w:w="2547" w:type="dxa"/>
          </w:tcPr>
          <w:p w14:paraId="0FD04CF1" w14:textId="77777777" w:rsidR="00B65B05" w:rsidRPr="1AF320AD" w:rsidRDefault="00B65B05" w:rsidP="00B65B05">
            <w:pPr>
              <w:pStyle w:val="Tabletext"/>
              <w:rPr>
                <w:rFonts w:eastAsia="Calibri"/>
              </w:rPr>
            </w:pPr>
            <w:r w:rsidRPr="002B3E13">
              <w:rPr>
                <w:rFonts w:eastAsia="Calibri"/>
              </w:rPr>
              <w:t>Transgender Victoria</w:t>
            </w:r>
          </w:p>
        </w:tc>
        <w:tc>
          <w:tcPr>
            <w:tcW w:w="7938" w:type="dxa"/>
          </w:tcPr>
          <w:p w14:paraId="4524865A" w14:textId="77777777" w:rsidR="00B65B05" w:rsidRPr="1AF320AD" w:rsidRDefault="00B65B05" w:rsidP="00B65B05">
            <w:pPr>
              <w:pStyle w:val="Tabletext"/>
              <w:rPr>
                <w:rFonts w:eastAsia="Calibri"/>
              </w:rPr>
            </w:pPr>
            <w:r w:rsidRPr="002B3E13">
              <w:rPr>
                <w:rFonts w:eastAsia="Calibri"/>
              </w:rPr>
              <w:t xml:space="preserve">Transgender Victoria </w:t>
            </w:r>
            <w:r>
              <w:rPr>
                <w:rFonts w:eastAsia="Calibri"/>
              </w:rPr>
              <w:t>will deliver</w:t>
            </w:r>
            <w:r w:rsidRPr="002B3E13">
              <w:rPr>
                <w:rFonts w:eastAsia="Calibri"/>
              </w:rPr>
              <w:t xml:space="preserve"> Trans Month 2026; a month-long calendar of trans-centric events aimed at celebrating TGD communities and providing TGD Victorians with opportunities to socially connect.</w:t>
            </w:r>
          </w:p>
        </w:tc>
        <w:tc>
          <w:tcPr>
            <w:tcW w:w="2835" w:type="dxa"/>
          </w:tcPr>
          <w:p w14:paraId="25430B81" w14:textId="77777777" w:rsidR="00B65B05" w:rsidRPr="1AF320AD" w:rsidRDefault="00B65B05" w:rsidP="00B65B05">
            <w:pPr>
              <w:pStyle w:val="Tabletext"/>
              <w:rPr>
                <w:rFonts w:eastAsia="Calibri"/>
              </w:rPr>
            </w:pPr>
            <w:r w:rsidRPr="009E1F87">
              <w:rPr>
                <w:rFonts w:eastAsia="Calibri"/>
              </w:rPr>
              <w:t>Statewide, based in City of Merri-</w:t>
            </w:r>
            <w:proofErr w:type="spellStart"/>
            <w:r w:rsidRPr="009E1F87">
              <w:rPr>
                <w:rFonts w:eastAsia="Calibri"/>
              </w:rPr>
              <w:t>bek</w:t>
            </w:r>
            <w:proofErr w:type="spellEnd"/>
          </w:p>
        </w:tc>
        <w:tc>
          <w:tcPr>
            <w:tcW w:w="1843" w:type="dxa"/>
            <w:noWrap/>
          </w:tcPr>
          <w:p w14:paraId="181D216B" w14:textId="77777777" w:rsidR="00B65B05" w:rsidRPr="1AF320AD" w:rsidRDefault="00B65B05" w:rsidP="00B65B05">
            <w:pPr>
              <w:pStyle w:val="Tabletext"/>
              <w:rPr>
                <w:rFonts w:eastAsia="Calibri"/>
              </w:rPr>
            </w:pPr>
            <w:r>
              <w:rPr>
                <w:rFonts w:eastAsia="Calibri"/>
              </w:rPr>
              <w:t>$19,767.68</w:t>
            </w:r>
          </w:p>
        </w:tc>
      </w:tr>
      <w:tr w:rsidR="00B65B05" w:rsidRPr="1AF320AD" w14:paraId="1107A57F" w14:textId="77777777" w:rsidTr="00B65B05">
        <w:trPr>
          <w:trHeight w:val="844"/>
        </w:trPr>
        <w:tc>
          <w:tcPr>
            <w:tcW w:w="2547" w:type="dxa"/>
          </w:tcPr>
          <w:p w14:paraId="47AB7D22" w14:textId="77777777" w:rsidR="00B65B05" w:rsidRPr="1AF320AD" w:rsidRDefault="00B65B05" w:rsidP="00B65B05">
            <w:pPr>
              <w:pStyle w:val="Tabletext"/>
              <w:rPr>
                <w:rFonts w:eastAsia="Calibri"/>
              </w:rPr>
            </w:pPr>
            <w:r w:rsidRPr="00125788">
              <w:rPr>
                <w:rFonts w:eastAsia="Calibri"/>
              </w:rPr>
              <w:t>Victorian Pride Centre</w:t>
            </w:r>
          </w:p>
        </w:tc>
        <w:tc>
          <w:tcPr>
            <w:tcW w:w="7938" w:type="dxa"/>
          </w:tcPr>
          <w:p w14:paraId="18EC5EDD" w14:textId="77777777" w:rsidR="00B65B05" w:rsidRPr="1AF320AD" w:rsidRDefault="00B65B05" w:rsidP="00B65B05">
            <w:pPr>
              <w:pStyle w:val="Tabletext"/>
              <w:rPr>
                <w:rFonts w:eastAsia="Calibri"/>
              </w:rPr>
            </w:pPr>
            <w:r w:rsidRPr="00D92710">
              <w:rPr>
                <w:rFonts w:eastAsia="Calibri"/>
              </w:rPr>
              <w:t xml:space="preserve">The Victorian Pride Centre </w:t>
            </w:r>
            <w:r>
              <w:rPr>
                <w:rFonts w:eastAsia="Calibri"/>
              </w:rPr>
              <w:t xml:space="preserve">will </w:t>
            </w:r>
            <w:r w:rsidRPr="00D92710">
              <w:rPr>
                <w:rFonts w:eastAsia="Calibri"/>
              </w:rPr>
              <w:t>contribute to Pride Month 2026 events on site,</w:t>
            </w:r>
            <w:r>
              <w:rPr>
                <w:rFonts w:eastAsia="Calibri"/>
              </w:rPr>
              <w:t xml:space="preserve"> with</w:t>
            </w:r>
            <w:r w:rsidRPr="00D92710">
              <w:rPr>
                <w:rFonts w:eastAsia="Calibri"/>
              </w:rPr>
              <w:t xml:space="preserve"> a series of various events responding to community feedback from the 2025 Pride Festival, spanning the month of June 2026.</w:t>
            </w:r>
          </w:p>
        </w:tc>
        <w:tc>
          <w:tcPr>
            <w:tcW w:w="2835" w:type="dxa"/>
          </w:tcPr>
          <w:p w14:paraId="3F001223" w14:textId="77777777" w:rsidR="00B65B05" w:rsidRPr="1AF320AD" w:rsidRDefault="00B65B05" w:rsidP="00B65B05">
            <w:pPr>
              <w:pStyle w:val="Tabletext"/>
              <w:rPr>
                <w:rFonts w:eastAsia="Calibri"/>
              </w:rPr>
            </w:pPr>
            <w:r w:rsidRPr="00C12525">
              <w:rPr>
                <w:rFonts w:eastAsia="Calibri"/>
              </w:rPr>
              <w:t>City of Port Phillip</w:t>
            </w:r>
          </w:p>
        </w:tc>
        <w:tc>
          <w:tcPr>
            <w:tcW w:w="1843" w:type="dxa"/>
            <w:noWrap/>
          </w:tcPr>
          <w:p w14:paraId="00C497FE" w14:textId="77777777" w:rsidR="00B65B05" w:rsidRPr="1AF320AD" w:rsidRDefault="00B65B05" w:rsidP="00B65B05">
            <w:pPr>
              <w:pStyle w:val="Tabletext"/>
              <w:rPr>
                <w:rFonts w:eastAsia="Calibri"/>
              </w:rPr>
            </w:pPr>
            <w:r>
              <w:rPr>
                <w:rFonts w:eastAsia="Calibri"/>
              </w:rPr>
              <w:t>$20,000</w:t>
            </w:r>
          </w:p>
        </w:tc>
      </w:tr>
      <w:tr w:rsidR="00B65B05" w:rsidRPr="1AF320AD" w14:paraId="341E284C" w14:textId="77777777" w:rsidTr="00B65B05">
        <w:trPr>
          <w:trHeight w:val="844"/>
        </w:trPr>
        <w:tc>
          <w:tcPr>
            <w:tcW w:w="2547" w:type="dxa"/>
          </w:tcPr>
          <w:p w14:paraId="6D64B1C8" w14:textId="77777777" w:rsidR="00B65B05" w:rsidRPr="1AF320AD" w:rsidRDefault="00B65B05" w:rsidP="00B65B05">
            <w:pPr>
              <w:pStyle w:val="Tabletext"/>
              <w:rPr>
                <w:rFonts w:eastAsia="Calibri"/>
              </w:rPr>
            </w:pPr>
            <w:r w:rsidRPr="00EE22D3">
              <w:rPr>
                <w:rFonts w:eastAsia="Calibri"/>
              </w:rPr>
              <w:t>Youth Projects Ltd</w:t>
            </w:r>
          </w:p>
        </w:tc>
        <w:tc>
          <w:tcPr>
            <w:tcW w:w="7938" w:type="dxa"/>
          </w:tcPr>
          <w:p w14:paraId="4B053749" w14:textId="77777777" w:rsidR="00B65B05" w:rsidRPr="1AF320AD" w:rsidRDefault="00B65B05" w:rsidP="00B65B05">
            <w:pPr>
              <w:pStyle w:val="Tabletext"/>
              <w:rPr>
                <w:rFonts w:eastAsia="Calibri"/>
              </w:rPr>
            </w:pPr>
            <w:r w:rsidRPr="00EE22D3">
              <w:rPr>
                <w:rFonts w:eastAsia="Calibri"/>
              </w:rPr>
              <w:t xml:space="preserve">Youth Projects </w:t>
            </w:r>
            <w:r>
              <w:rPr>
                <w:rFonts w:eastAsia="Calibri"/>
              </w:rPr>
              <w:t>will</w:t>
            </w:r>
            <w:r w:rsidRPr="00EE22D3">
              <w:rPr>
                <w:rFonts w:eastAsia="Calibri"/>
              </w:rPr>
              <w:t xml:space="preserve"> host a series of five events across Melbourne's western/northern suburbs co-designed by their Youth Advisory Group, </w:t>
            </w:r>
            <w:r w:rsidRPr="00EE22D3">
              <w:rPr>
                <w:rFonts w:eastAsia="Calibri"/>
              </w:rPr>
              <w:lastRenderedPageBreak/>
              <w:t xml:space="preserve">transforming community hubs into affirming, inclusive environments where LGBTIQA+ young people can connect, express themselves, and feel safe. </w:t>
            </w:r>
          </w:p>
        </w:tc>
        <w:tc>
          <w:tcPr>
            <w:tcW w:w="2835" w:type="dxa"/>
          </w:tcPr>
          <w:p w14:paraId="2226C3DD" w14:textId="77777777" w:rsidR="00B65B05" w:rsidRPr="1AF320AD" w:rsidRDefault="00B65B05" w:rsidP="00B65B05">
            <w:pPr>
              <w:pStyle w:val="Tabletext"/>
              <w:rPr>
                <w:rFonts w:eastAsia="Calibri"/>
              </w:rPr>
            </w:pPr>
            <w:r>
              <w:rPr>
                <w:rFonts w:eastAsia="Calibri"/>
              </w:rPr>
              <w:lastRenderedPageBreak/>
              <w:t>City of Wyndham</w:t>
            </w:r>
          </w:p>
        </w:tc>
        <w:tc>
          <w:tcPr>
            <w:tcW w:w="1843" w:type="dxa"/>
            <w:noWrap/>
          </w:tcPr>
          <w:p w14:paraId="4434AEAE" w14:textId="77777777" w:rsidR="00B65B05" w:rsidRPr="1AF320AD" w:rsidRDefault="00B65B05" w:rsidP="00B65B05">
            <w:pPr>
              <w:pStyle w:val="Tabletext"/>
              <w:rPr>
                <w:rFonts w:eastAsia="Calibri"/>
              </w:rPr>
            </w:pPr>
            <w:r>
              <w:rPr>
                <w:rFonts w:eastAsia="Calibri"/>
              </w:rPr>
              <w:t>$22,500</w:t>
            </w:r>
          </w:p>
        </w:tc>
      </w:tr>
    </w:tbl>
    <w:p w14:paraId="03C6DC21" w14:textId="77777777" w:rsidR="00B03A5C" w:rsidRPr="0055119B" w:rsidRDefault="00B03A5C" w:rsidP="002034F8">
      <w:pPr>
        <w:pStyle w:val="Accessibilitypara"/>
        <w:pBdr>
          <w:top w:val="single" w:sz="4" w:space="1" w:color="auto"/>
          <w:left w:val="single" w:sz="4" w:space="0" w:color="auto"/>
          <w:bottom w:val="single" w:sz="4" w:space="1" w:color="auto"/>
          <w:right w:val="single" w:sz="4" w:space="4" w:color="auto"/>
        </w:pBdr>
      </w:pPr>
      <w:r>
        <w:t xml:space="preserve">If you would like to receive this publication in an alternative format, please </w:t>
      </w:r>
      <w:hyperlink r:id="rId18">
        <w:r w:rsidRPr="07654115">
          <w:rPr>
            <w:rStyle w:val="Hyperlink"/>
          </w:rPr>
          <w:t>email the Equality Programs team</w:t>
        </w:r>
      </w:hyperlink>
      <w:r>
        <w:t xml:space="preserve"> &lt;equality-grants@dffh.vic.gov.au&gt; at the Department of Families, Fairness and Housing.</w:t>
      </w:r>
    </w:p>
    <w:p w14:paraId="7EF7937C" w14:textId="77777777" w:rsidR="00B03A5C" w:rsidRPr="00B264D5" w:rsidRDefault="00B03A5C" w:rsidP="002034F8">
      <w:pPr>
        <w:pStyle w:val="Imprint"/>
        <w:pBdr>
          <w:top w:val="single" w:sz="4" w:space="1" w:color="auto"/>
          <w:left w:val="single" w:sz="4" w:space="0" w:color="auto"/>
          <w:bottom w:val="single" w:sz="4" w:space="1" w:color="auto"/>
          <w:right w:val="single" w:sz="4" w:space="4" w:color="auto"/>
        </w:pBdr>
        <w:rPr>
          <w:color w:val="auto"/>
        </w:rPr>
      </w:pPr>
      <w:r w:rsidRPr="00B264D5">
        <w:rPr>
          <w:color w:val="auto"/>
        </w:rPr>
        <w:t>Authorised and published by the Victorian Government, 1 Treasury Place, Melbourne.</w:t>
      </w:r>
    </w:p>
    <w:p w14:paraId="7AE1F068" w14:textId="628F4EFF" w:rsidR="00B03A5C" w:rsidRPr="00B264D5" w:rsidRDefault="00B03A5C" w:rsidP="002034F8">
      <w:pPr>
        <w:pStyle w:val="Imprint"/>
        <w:pBdr>
          <w:top w:val="single" w:sz="4" w:space="1" w:color="auto"/>
          <w:left w:val="single" w:sz="4" w:space="0" w:color="auto"/>
          <w:bottom w:val="single" w:sz="4" w:space="1" w:color="auto"/>
          <w:right w:val="single" w:sz="4" w:space="4" w:color="auto"/>
        </w:pBdr>
        <w:rPr>
          <w:color w:val="auto"/>
        </w:rPr>
      </w:pPr>
      <w:r w:rsidRPr="1AF320AD">
        <w:rPr>
          <w:color w:val="auto"/>
        </w:rPr>
        <w:t xml:space="preserve">© State of Victoria, Australia, Department of Families, Fairness and Housing, </w:t>
      </w:r>
      <w:r>
        <w:rPr>
          <w:color w:val="auto"/>
        </w:rPr>
        <w:t>December 2025</w:t>
      </w:r>
      <w:r w:rsidRPr="1AF320AD">
        <w:rPr>
          <w:color w:val="auto"/>
        </w:rPr>
        <w:t>.</w:t>
      </w:r>
      <w:bookmarkStart w:id="3" w:name="_Hlk62746129"/>
    </w:p>
    <w:p w14:paraId="76B3C51F" w14:textId="0CCC6059" w:rsidR="008A250F" w:rsidRDefault="00B03A5C" w:rsidP="002034F8">
      <w:pPr>
        <w:pStyle w:val="Body"/>
        <w:pBdr>
          <w:top w:val="single" w:sz="4" w:space="1" w:color="auto"/>
          <w:left w:val="single" w:sz="4" w:space="0" w:color="auto"/>
          <w:bottom w:val="single" w:sz="4" w:space="1" w:color="auto"/>
          <w:right w:val="single" w:sz="4" w:space="4" w:color="auto"/>
        </w:pBdr>
      </w:pPr>
      <w:r w:rsidRPr="00B264D5">
        <w:t xml:space="preserve">Available at </w:t>
      </w:r>
      <w:hyperlink r:id="rId19" w:history="1">
        <w:r w:rsidRPr="00B264D5">
          <w:rPr>
            <w:rStyle w:val="Hyperlink"/>
          </w:rPr>
          <w:t>Pride Events and Festivals Fund - successful applicants</w:t>
        </w:r>
      </w:hyperlink>
      <w:r w:rsidRPr="00B264D5">
        <w:t xml:space="preserve"> </w:t>
      </w:r>
      <w:r w:rsidRPr="0055119B">
        <w:t>&lt;</w:t>
      </w:r>
      <w:r w:rsidRPr="002355DA">
        <w:t>https://www.vic.gov.au/successful-recipients-pride-events-and-festivals-fund</w:t>
      </w:r>
      <w:bookmarkEnd w:id="3"/>
      <w:r>
        <w:rPr>
          <w:color w:val="004C97"/>
        </w:rPr>
        <w:t>&gt;</w:t>
      </w:r>
    </w:p>
    <w:sectPr w:rsidR="008A250F" w:rsidSect="00502603">
      <w:headerReference w:type="default" r:id="rId20"/>
      <w:type w:val="continuous"/>
      <w:pgSz w:w="16838" w:h="11906" w:orient="landscape"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58C1B" w14:textId="77777777" w:rsidR="00923BD5" w:rsidRDefault="00923BD5">
      <w:r>
        <w:separator/>
      </w:r>
    </w:p>
    <w:p w14:paraId="5C5CBB94" w14:textId="77777777" w:rsidR="00923BD5" w:rsidRDefault="00923BD5"/>
  </w:endnote>
  <w:endnote w:type="continuationSeparator" w:id="0">
    <w:p w14:paraId="2A32A511" w14:textId="77777777" w:rsidR="00923BD5" w:rsidRDefault="00923BD5">
      <w:r>
        <w:continuationSeparator/>
      </w:r>
    </w:p>
    <w:p w14:paraId="73F3536A" w14:textId="77777777" w:rsidR="00923BD5" w:rsidRDefault="00923BD5"/>
  </w:endnote>
  <w:endnote w:type="continuationNotice" w:id="1">
    <w:p w14:paraId="59E9F869" w14:textId="77777777" w:rsidR="00923BD5" w:rsidRDefault="00923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Malgun Gothic"/>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64D3" w14:textId="77777777" w:rsidR="009F5AC1" w:rsidRDefault="009F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299B" w14:textId="33EA7396" w:rsidR="00E261B3" w:rsidRPr="00F65AA9" w:rsidRDefault="00925DD5" w:rsidP="00EF2C72">
    <w:pPr>
      <w:pStyle w:val="Footer"/>
    </w:pPr>
    <w:r>
      <w:rPr>
        <w:noProof/>
        <w:lang w:eastAsia="en-AU"/>
      </w:rPr>
      <mc:AlternateContent>
        <mc:Choice Requires="wps">
          <w:drawing>
            <wp:anchor distT="0" distB="0" distL="114300" distR="114300" simplePos="0" relativeHeight="251658240" behindDoc="0" locked="0" layoutInCell="0" allowOverlap="1" wp14:anchorId="2DAF9877" wp14:editId="7DC1C5CB">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D85FA2" w14:textId="04C520DA" w:rsidR="00925DD5" w:rsidRPr="00925DD5" w:rsidRDefault="00DB3D79" w:rsidP="00925DD5">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AF9877"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BD85FA2" w14:textId="04C520DA" w:rsidR="00925DD5" w:rsidRPr="00925DD5" w:rsidRDefault="00DB3D79" w:rsidP="00925DD5">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502603">
      <w:rPr>
        <w:noProof/>
      </w:rPr>
      <w:drawing>
        <wp:anchor distT="0" distB="0" distL="114300" distR="114300" simplePos="0" relativeHeight="251658242" behindDoc="1" locked="1" layoutInCell="1" allowOverlap="1" wp14:anchorId="44610274" wp14:editId="5199173B">
          <wp:simplePos x="902335" y="6234430"/>
          <wp:positionH relativeFrom="page">
            <wp:align>right</wp:align>
          </wp:positionH>
          <wp:positionV relativeFrom="page">
            <wp:align>bottom</wp:align>
          </wp:positionV>
          <wp:extent cx="10692000" cy="882000"/>
          <wp:effectExtent l="0" t="0" r="0" b="0"/>
          <wp:wrapNone/>
          <wp:docPr id="922987539" name="Picture 92298753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ictoria State Government Families, Fairness and Housing"/>
                  <pic:cNvPicPr/>
                </pic:nvPicPr>
                <pic:blipFill>
                  <a:blip r:embed="rId1"/>
                  <a:stretch>
                    <a:fillRect/>
                  </a:stretch>
                </pic:blipFill>
                <pic:spPr>
                  <a:xfrm>
                    <a:off x="0" y="0"/>
                    <a:ext cx="10692000" cy="88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F35F" w14:textId="7F478CC2" w:rsidR="00E261B3" w:rsidRDefault="00925DD5">
    <w:pPr>
      <w:pStyle w:val="Footer"/>
    </w:pPr>
    <w:r>
      <w:rPr>
        <w:noProof/>
      </w:rPr>
      <mc:AlternateContent>
        <mc:Choice Requires="wps">
          <w:drawing>
            <wp:anchor distT="0" distB="0" distL="114300" distR="114300" simplePos="1" relativeHeight="251658241" behindDoc="0" locked="0" layoutInCell="0" allowOverlap="1" wp14:anchorId="76EFE7C8" wp14:editId="2594AD09">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43B7F" w14:textId="6027AF08" w:rsidR="00925DD5" w:rsidRPr="00925DD5" w:rsidRDefault="00925DD5" w:rsidP="00925DD5">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EFE7C8"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33F43B7F" w14:textId="6027AF08" w:rsidR="00925DD5" w:rsidRPr="00925DD5" w:rsidRDefault="00925DD5" w:rsidP="00925DD5">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E900" w14:textId="77777777" w:rsidR="00923BD5" w:rsidRDefault="00923BD5" w:rsidP="00207717">
      <w:pPr>
        <w:spacing w:before="120"/>
      </w:pPr>
      <w:r>
        <w:separator/>
      </w:r>
    </w:p>
  </w:footnote>
  <w:footnote w:type="continuationSeparator" w:id="0">
    <w:p w14:paraId="4F631C73" w14:textId="77777777" w:rsidR="00923BD5" w:rsidRDefault="00923BD5">
      <w:r>
        <w:continuationSeparator/>
      </w:r>
    </w:p>
    <w:p w14:paraId="28475566" w14:textId="77777777" w:rsidR="00923BD5" w:rsidRDefault="00923BD5"/>
  </w:footnote>
  <w:footnote w:type="continuationNotice" w:id="1">
    <w:p w14:paraId="54B7EB10" w14:textId="77777777" w:rsidR="00923BD5" w:rsidRDefault="00923B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89BE" w14:textId="77777777" w:rsidR="009F5AC1" w:rsidRDefault="009F5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C335" w14:textId="09F88B4B"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B25E" w14:textId="77777777" w:rsidR="009F5AC1" w:rsidRDefault="009F5A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B4DB" w14:textId="5CBD8553" w:rsidR="00E261B3" w:rsidRPr="001D1888" w:rsidRDefault="1AF320AD" w:rsidP="001D1888">
    <w:pPr>
      <w:pStyle w:val="Header"/>
      <w:tabs>
        <w:tab w:val="left" w:pos="3700"/>
      </w:tabs>
    </w:pPr>
    <w:r>
      <w:t>Pride Events and Festivals Fund 202</w:t>
    </w:r>
    <w:r w:rsidR="004726AA">
      <w:t>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78354861">
    <w:abstractNumId w:val="10"/>
  </w:num>
  <w:num w:numId="2" w16cid:durableId="595477499">
    <w:abstractNumId w:val="17"/>
  </w:num>
  <w:num w:numId="3" w16cid:durableId="21328225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26798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9317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76539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3785362">
    <w:abstractNumId w:val="21"/>
  </w:num>
  <w:num w:numId="8" w16cid:durableId="516508521">
    <w:abstractNumId w:val="16"/>
  </w:num>
  <w:num w:numId="9" w16cid:durableId="1441027875">
    <w:abstractNumId w:val="20"/>
  </w:num>
  <w:num w:numId="10" w16cid:durableId="1074298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4369833">
    <w:abstractNumId w:val="22"/>
  </w:num>
  <w:num w:numId="12" w16cid:durableId="9099987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2811084">
    <w:abstractNumId w:val="18"/>
  </w:num>
  <w:num w:numId="14" w16cid:durableId="17431436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42633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3285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603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1239676">
    <w:abstractNumId w:val="24"/>
  </w:num>
  <w:num w:numId="19" w16cid:durableId="7735967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4673332">
    <w:abstractNumId w:val="14"/>
  </w:num>
  <w:num w:numId="21" w16cid:durableId="1589463604">
    <w:abstractNumId w:val="12"/>
  </w:num>
  <w:num w:numId="22" w16cid:durableId="1085417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3029460">
    <w:abstractNumId w:val="15"/>
  </w:num>
  <w:num w:numId="24" w16cid:durableId="671298751">
    <w:abstractNumId w:val="25"/>
  </w:num>
  <w:num w:numId="25" w16cid:durableId="557326126">
    <w:abstractNumId w:val="23"/>
  </w:num>
  <w:num w:numId="26" w16cid:durableId="1746799359">
    <w:abstractNumId w:val="19"/>
  </w:num>
  <w:num w:numId="27" w16cid:durableId="199901066">
    <w:abstractNumId w:val="11"/>
  </w:num>
  <w:num w:numId="28" w16cid:durableId="495150875">
    <w:abstractNumId w:val="26"/>
  </w:num>
  <w:num w:numId="29" w16cid:durableId="1639531422">
    <w:abstractNumId w:val="9"/>
  </w:num>
  <w:num w:numId="30" w16cid:durableId="319970786">
    <w:abstractNumId w:val="7"/>
  </w:num>
  <w:num w:numId="31" w16cid:durableId="704061880">
    <w:abstractNumId w:val="6"/>
  </w:num>
  <w:num w:numId="32" w16cid:durableId="56049033">
    <w:abstractNumId w:val="5"/>
  </w:num>
  <w:num w:numId="33" w16cid:durableId="496305480">
    <w:abstractNumId w:val="4"/>
  </w:num>
  <w:num w:numId="34" w16cid:durableId="1861624263">
    <w:abstractNumId w:val="8"/>
  </w:num>
  <w:num w:numId="35" w16cid:durableId="2076706290">
    <w:abstractNumId w:val="3"/>
  </w:num>
  <w:num w:numId="36" w16cid:durableId="1818261729">
    <w:abstractNumId w:val="2"/>
  </w:num>
  <w:num w:numId="37" w16cid:durableId="533885256">
    <w:abstractNumId w:val="1"/>
  </w:num>
  <w:num w:numId="38" w16cid:durableId="529877004">
    <w:abstractNumId w:val="0"/>
  </w:num>
  <w:num w:numId="39" w16cid:durableId="13594271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08623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A5"/>
    <w:rsid w:val="00000719"/>
    <w:rsid w:val="00002D68"/>
    <w:rsid w:val="00003403"/>
    <w:rsid w:val="00005347"/>
    <w:rsid w:val="000072B6"/>
    <w:rsid w:val="0001021B"/>
    <w:rsid w:val="00011D89"/>
    <w:rsid w:val="000152F2"/>
    <w:rsid w:val="000154FD"/>
    <w:rsid w:val="00021AEC"/>
    <w:rsid w:val="00022271"/>
    <w:rsid w:val="000235E8"/>
    <w:rsid w:val="00024D89"/>
    <w:rsid w:val="000250B6"/>
    <w:rsid w:val="00027BDE"/>
    <w:rsid w:val="00030F79"/>
    <w:rsid w:val="00033D81"/>
    <w:rsid w:val="00037366"/>
    <w:rsid w:val="00041BF0"/>
    <w:rsid w:val="00042C8A"/>
    <w:rsid w:val="0004536B"/>
    <w:rsid w:val="0004695E"/>
    <w:rsid w:val="00046B68"/>
    <w:rsid w:val="000527DD"/>
    <w:rsid w:val="0005474A"/>
    <w:rsid w:val="0005755C"/>
    <w:rsid w:val="000578B2"/>
    <w:rsid w:val="00060959"/>
    <w:rsid w:val="00060C8F"/>
    <w:rsid w:val="0006298A"/>
    <w:rsid w:val="000663CD"/>
    <w:rsid w:val="000733FE"/>
    <w:rsid w:val="000738EE"/>
    <w:rsid w:val="00074219"/>
    <w:rsid w:val="00074ED5"/>
    <w:rsid w:val="0008508E"/>
    <w:rsid w:val="00085CE0"/>
    <w:rsid w:val="00086557"/>
    <w:rsid w:val="00087951"/>
    <w:rsid w:val="0009113B"/>
    <w:rsid w:val="00093402"/>
    <w:rsid w:val="00094DA3"/>
    <w:rsid w:val="00096CD1"/>
    <w:rsid w:val="000A012C"/>
    <w:rsid w:val="000A0EB9"/>
    <w:rsid w:val="000A186C"/>
    <w:rsid w:val="000A1EA4"/>
    <w:rsid w:val="000A2476"/>
    <w:rsid w:val="000A50B3"/>
    <w:rsid w:val="000A641A"/>
    <w:rsid w:val="000B2117"/>
    <w:rsid w:val="000B3EDB"/>
    <w:rsid w:val="000B543D"/>
    <w:rsid w:val="000B55F9"/>
    <w:rsid w:val="000B5BF7"/>
    <w:rsid w:val="000B6BC8"/>
    <w:rsid w:val="000C0303"/>
    <w:rsid w:val="000C42EA"/>
    <w:rsid w:val="000C4546"/>
    <w:rsid w:val="000D1242"/>
    <w:rsid w:val="000D7842"/>
    <w:rsid w:val="000E0970"/>
    <w:rsid w:val="000E3CC7"/>
    <w:rsid w:val="000E6BBA"/>
    <w:rsid w:val="000E6BD4"/>
    <w:rsid w:val="000E6D6D"/>
    <w:rsid w:val="000F1F1E"/>
    <w:rsid w:val="000F2259"/>
    <w:rsid w:val="000F2DDA"/>
    <w:rsid w:val="000F2EA0"/>
    <w:rsid w:val="000F5213"/>
    <w:rsid w:val="000F6D8B"/>
    <w:rsid w:val="00101001"/>
    <w:rsid w:val="00101808"/>
    <w:rsid w:val="00103276"/>
    <w:rsid w:val="0010392D"/>
    <w:rsid w:val="0010447F"/>
    <w:rsid w:val="00104FE3"/>
    <w:rsid w:val="0010714F"/>
    <w:rsid w:val="0011054B"/>
    <w:rsid w:val="001120C5"/>
    <w:rsid w:val="00120BD3"/>
    <w:rsid w:val="00122FEA"/>
    <w:rsid w:val="001232BD"/>
    <w:rsid w:val="00124ED5"/>
    <w:rsid w:val="00125788"/>
    <w:rsid w:val="001276FA"/>
    <w:rsid w:val="001447B3"/>
    <w:rsid w:val="00145DDB"/>
    <w:rsid w:val="001501DB"/>
    <w:rsid w:val="00150545"/>
    <w:rsid w:val="00150ADA"/>
    <w:rsid w:val="00152073"/>
    <w:rsid w:val="00156598"/>
    <w:rsid w:val="001576C1"/>
    <w:rsid w:val="00161939"/>
    <w:rsid w:val="00161AA0"/>
    <w:rsid w:val="00161D2E"/>
    <w:rsid w:val="00161F3E"/>
    <w:rsid w:val="00162093"/>
    <w:rsid w:val="00162CA9"/>
    <w:rsid w:val="00165459"/>
    <w:rsid w:val="00165A57"/>
    <w:rsid w:val="00166143"/>
    <w:rsid w:val="001675AF"/>
    <w:rsid w:val="001712C2"/>
    <w:rsid w:val="00172BAF"/>
    <w:rsid w:val="0017674D"/>
    <w:rsid w:val="001771DD"/>
    <w:rsid w:val="00177995"/>
    <w:rsid w:val="00177A8C"/>
    <w:rsid w:val="00186B33"/>
    <w:rsid w:val="00192F9D"/>
    <w:rsid w:val="00193132"/>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43D1"/>
    <w:rsid w:val="001D0B75"/>
    <w:rsid w:val="001D1888"/>
    <w:rsid w:val="001D1F4C"/>
    <w:rsid w:val="001D39A5"/>
    <w:rsid w:val="001D3C09"/>
    <w:rsid w:val="001D43EC"/>
    <w:rsid w:val="001D44E8"/>
    <w:rsid w:val="001D60EC"/>
    <w:rsid w:val="001D647D"/>
    <w:rsid w:val="001D6F59"/>
    <w:rsid w:val="001E3A31"/>
    <w:rsid w:val="001E44DF"/>
    <w:rsid w:val="001E68A5"/>
    <w:rsid w:val="001E6BB0"/>
    <w:rsid w:val="001E7282"/>
    <w:rsid w:val="001F3826"/>
    <w:rsid w:val="001F6E46"/>
    <w:rsid w:val="001F7C91"/>
    <w:rsid w:val="002033B7"/>
    <w:rsid w:val="002034F8"/>
    <w:rsid w:val="00206463"/>
    <w:rsid w:val="00206F2F"/>
    <w:rsid w:val="00207717"/>
    <w:rsid w:val="0021053D"/>
    <w:rsid w:val="00210A92"/>
    <w:rsid w:val="00216C03"/>
    <w:rsid w:val="00220C04"/>
    <w:rsid w:val="0022278D"/>
    <w:rsid w:val="0022312B"/>
    <w:rsid w:val="00224BD7"/>
    <w:rsid w:val="00226D50"/>
    <w:rsid w:val="0022701F"/>
    <w:rsid w:val="00227C68"/>
    <w:rsid w:val="002333F5"/>
    <w:rsid w:val="00233724"/>
    <w:rsid w:val="002355DA"/>
    <w:rsid w:val="002365B4"/>
    <w:rsid w:val="00242378"/>
    <w:rsid w:val="002432E1"/>
    <w:rsid w:val="00246207"/>
    <w:rsid w:val="00246C5E"/>
    <w:rsid w:val="00250960"/>
    <w:rsid w:val="00250DC4"/>
    <w:rsid w:val="002512E6"/>
    <w:rsid w:val="00251343"/>
    <w:rsid w:val="002536A4"/>
    <w:rsid w:val="00254F58"/>
    <w:rsid w:val="00257874"/>
    <w:rsid w:val="00257B10"/>
    <w:rsid w:val="002620BC"/>
    <w:rsid w:val="00262802"/>
    <w:rsid w:val="00263A90"/>
    <w:rsid w:val="0026408B"/>
    <w:rsid w:val="00267C3E"/>
    <w:rsid w:val="0027045D"/>
    <w:rsid w:val="002709BB"/>
    <w:rsid w:val="0027131C"/>
    <w:rsid w:val="00273BAC"/>
    <w:rsid w:val="002763B3"/>
    <w:rsid w:val="00276DB5"/>
    <w:rsid w:val="00276DC5"/>
    <w:rsid w:val="002802E3"/>
    <w:rsid w:val="00280518"/>
    <w:rsid w:val="0028213D"/>
    <w:rsid w:val="002862F1"/>
    <w:rsid w:val="00291373"/>
    <w:rsid w:val="0029597D"/>
    <w:rsid w:val="002962C3"/>
    <w:rsid w:val="0029752B"/>
    <w:rsid w:val="002A0A9C"/>
    <w:rsid w:val="002A483C"/>
    <w:rsid w:val="002B0C7C"/>
    <w:rsid w:val="002B1729"/>
    <w:rsid w:val="002B36C7"/>
    <w:rsid w:val="002B3E13"/>
    <w:rsid w:val="002B4DD4"/>
    <w:rsid w:val="002B5277"/>
    <w:rsid w:val="002B5375"/>
    <w:rsid w:val="002B739E"/>
    <w:rsid w:val="002B77C1"/>
    <w:rsid w:val="002C0ED7"/>
    <w:rsid w:val="002C2728"/>
    <w:rsid w:val="002C64DD"/>
    <w:rsid w:val="002D1184"/>
    <w:rsid w:val="002D1E0D"/>
    <w:rsid w:val="002D5006"/>
    <w:rsid w:val="002D5DE2"/>
    <w:rsid w:val="002E01D0"/>
    <w:rsid w:val="002E161D"/>
    <w:rsid w:val="002E3100"/>
    <w:rsid w:val="002E40EA"/>
    <w:rsid w:val="002E6301"/>
    <w:rsid w:val="002E6C95"/>
    <w:rsid w:val="002E7C36"/>
    <w:rsid w:val="002F0F3D"/>
    <w:rsid w:val="002F1B3D"/>
    <w:rsid w:val="002F3ADF"/>
    <w:rsid w:val="002F3D32"/>
    <w:rsid w:val="002F5F31"/>
    <w:rsid w:val="002F5F46"/>
    <w:rsid w:val="002F7F56"/>
    <w:rsid w:val="00302216"/>
    <w:rsid w:val="00303E53"/>
    <w:rsid w:val="00305CC1"/>
    <w:rsid w:val="00306E5F"/>
    <w:rsid w:val="00307E14"/>
    <w:rsid w:val="00314054"/>
    <w:rsid w:val="00316F27"/>
    <w:rsid w:val="003214F1"/>
    <w:rsid w:val="00322E4B"/>
    <w:rsid w:val="00327870"/>
    <w:rsid w:val="0033259D"/>
    <w:rsid w:val="003333D2"/>
    <w:rsid w:val="003357C0"/>
    <w:rsid w:val="00337339"/>
    <w:rsid w:val="003406C6"/>
    <w:rsid w:val="003418CC"/>
    <w:rsid w:val="0034288F"/>
    <w:rsid w:val="003459BD"/>
    <w:rsid w:val="00350D38"/>
    <w:rsid w:val="00351875"/>
    <w:rsid w:val="00351B36"/>
    <w:rsid w:val="00357B4E"/>
    <w:rsid w:val="003716FD"/>
    <w:rsid w:val="0037204B"/>
    <w:rsid w:val="003744CF"/>
    <w:rsid w:val="00374717"/>
    <w:rsid w:val="00375676"/>
    <w:rsid w:val="0037676C"/>
    <w:rsid w:val="00381043"/>
    <w:rsid w:val="003829E5"/>
    <w:rsid w:val="00386109"/>
    <w:rsid w:val="00386944"/>
    <w:rsid w:val="003956CC"/>
    <w:rsid w:val="00395C9A"/>
    <w:rsid w:val="003A04E1"/>
    <w:rsid w:val="003A0853"/>
    <w:rsid w:val="003A0D55"/>
    <w:rsid w:val="003A6B67"/>
    <w:rsid w:val="003B0D5E"/>
    <w:rsid w:val="003B13B6"/>
    <w:rsid w:val="003B14C3"/>
    <w:rsid w:val="003B15E6"/>
    <w:rsid w:val="003B1795"/>
    <w:rsid w:val="003B1BDC"/>
    <w:rsid w:val="003B408A"/>
    <w:rsid w:val="003B572A"/>
    <w:rsid w:val="003C08A2"/>
    <w:rsid w:val="003C2045"/>
    <w:rsid w:val="003C28F5"/>
    <w:rsid w:val="003C2CE8"/>
    <w:rsid w:val="003C43A1"/>
    <w:rsid w:val="003C4FC0"/>
    <w:rsid w:val="003C55F4"/>
    <w:rsid w:val="003C7897"/>
    <w:rsid w:val="003C7A3F"/>
    <w:rsid w:val="003C7A86"/>
    <w:rsid w:val="003D1826"/>
    <w:rsid w:val="003D2766"/>
    <w:rsid w:val="003D2A74"/>
    <w:rsid w:val="003D3E8F"/>
    <w:rsid w:val="003D6475"/>
    <w:rsid w:val="003D6EE6"/>
    <w:rsid w:val="003E325F"/>
    <w:rsid w:val="003E375C"/>
    <w:rsid w:val="003E4086"/>
    <w:rsid w:val="003E5D94"/>
    <w:rsid w:val="003E639E"/>
    <w:rsid w:val="003E71E5"/>
    <w:rsid w:val="003F0445"/>
    <w:rsid w:val="003F0CF0"/>
    <w:rsid w:val="003F14B1"/>
    <w:rsid w:val="003F2148"/>
    <w:rsid w:val="003F2B20"/>
    <w:rsid w:val="003F3289"/>
    <w:rsid w:val="003F3C62"/>
    <w:rsid w:val="003F5CB9"/>
    <w:rsid w:val="004013C7"/>
    <w:rsid w:val="00401FCF"/>
    <w:rsid w:val="00403A72"/>
    <w:rsid w:val="00406285"/>
    <w:rsid w:val="00406743"/>
    <w:rsid w:val="004148F9"/>
    <w:rsid w:val="0042084E"/>
    <w:rsid w:val="00421887"/>
    <w:rsid w:val="00421EEF"/>
    <w:rsid w:val="00424D65"/>
    <w:rsid w:val="00430393"/>
    <w:rsid w:val="00431806"/>
    <w:rsid w:val="004369FB"/>
    <w:rsid w:val="00437AC5"/>
    <w:rsid w:val="00440BEA"/>
    <w:rsid w:val="00442C6C"/>
    <w:rsid w:val="00443CBE"/>
    <w:rsid w:val="00443E8A"/>
    <w:rsid w:val="004441BC"/>
    <w:rsid w:val="004458E0"/>
    <w:rsid w:val="004468B4"/>
    <w:rsid w:val="00451F2B"/>
    <w:rsid w:val="0045230A"/>
    <w:rsid w:val="00454AD0"/>
    <w:rsid w:val="00455B61"/>
    <w:rsid w:val="00457337"/>
    <w:rsid w:val="00462E3D"/>
    <w:rsid w:val="00466E79"/>
    <w:rsid w:val="00470D7D"/>
    <w:rsid w:val="004726AA"/>
    <w:rsid w:val="0047372D"/>
    <w:rsid w:val="00473BA3"/>
    <w:rsid w:val="004743DD"/>
    <w:rsid w:val="00474CEA"/>
    <w:rsid w:val="00483968"/>
    <w:rsid w:val="004841BE"/>
    <w:rsid w:val="00484F86"/>
    <w:rsid w:val="0048615A"/>
    <w:rsid w:val="00490746"/>
    <w:rsid w:val="00490852"/>
    <w:rsid w:val="00491C9C"/>
    <w:rsid w:val="00492F30"/>
    <w:rsid w:val="004946F4"/>
    <w:rsid w:val="0049487E"/>
    <w:rsid w:val="00497767"/>
    <w:rsid w:val="004A160D"/>
    <w:rsid w:val="004A3E81"/>
    <w:rsid w:val="004A4195"/>
    <w:rsid w:val="004A5C62"/>
    <w:rsid w:val="004A5CE5"/>
    <w:rsid w:val="004A707D"/>
    <w:rsid w:val="004B1C34"/>
    <w:rsid w:val="004B2A92"/>
    <w:rsid w:val="004B4185"/>
    <w:rsid w:val="004C5541"/>
    <w:rsid w:val="004C6EEE"/>
    <w:rsid w:val="004C702B"/>
    <w:rsid w:val="004D0033"/>
    <w:rsid w:val="004D016B"/>
    <w:rsid w:val="004D1B22"/>
    <w:rsid w:val="004D23CC"/>
    <w:rsid w:val="004D36F2"/>
    <w:rsid w:val="004D49B6"/>
    <w:rsid w:val="004E1106"/>
    <w:rsid w:val="004E138F"/>
    <w:rsid w:val="004E4649"/>
    <w:rsid w:val="004E5C2B"/>
    <w:rsid w:val="004F00DD"/>
    <w:rsid w:val="004F15DC"/>
    <w:rsid w:val="004F2133"/>
    <w:rsid w:val="004F5398"/>
    <w:rsid w:val="004F55F1"/>
    <w:rsid w:val="004F6936"/>
    <w:rsid w:val="004F7B35"/>
    <w:rsid w:val="00502603"/>
    <w:rsid w:val="00503DC6"/>
    <w:rsid w:val="00503E52"/>
    <w:rsid w:val="00504E70"/>
    <w:rsid w:val="00506F5D"/>
    <w:rsid w:val="00510C37"/>
    <w:rsid w:val="005126D0"/>
    <w:rsid w:val="00514667"/>
    <w:rsid w:val="0051568D"/>
    <w:rsid w:val="00516797"/>
    <w:rsid w:val="00522A69"/>
    <w:rsid w:val="0052580D"/>
    <w:rsid w:val="00526AC7"/>
    <w:rsid w:val="00526C15"/>
    <w:rsid w:val="005342B5"/>
    <w:rsid w:val="00536499"/>
    <w:rsid w:val="00540721"/>
    <w:rsid w:val="00542A03"/>
    <w:rsid w:val="00543903"/>
    <w:rsid w:val="00543F11"/>
    <w:rsid w:val="00546305"/>
    <w:rsid w:val="00547A95"/>
    <w:rsid w:val="0055119B"/>
    <w:rsid w:val="00561202"/>
    <w:rsid w:val="00563EAD"/>
    <w:rsid w:val="00572031"/>
    <w:rsid w:val="00572282"/>
    <w:rsid w:val="00573CE3"/>
    <w:rsid w:val="0057451F"/>
    <w:rsid w:val="00576E84"/>
    <w:rsid w:val="00580394"/>
    <w:rsid w:val="005809CD"/>
    <w:rsid w:val="00582B8C"/>
    <w:rsid w:val="00583F19"/>
    <w:rsid w:val="0058757E"/>
    <w:rsid w:val="005875EA"/>
    <w:rsid w:val="00590156"/>
    <w:rsid w:val="005920E0"/>
    <w:rsid w:val="00596A4B"/>
    <w:rsid w:val="00597507"/>
    <w:rsid w:val="005A090D"/>
    <w:rsid w:val="005A0A91"/>
    <w:rsid w:val="005A479D"/>
    <w:rsid w:val="005B1C6D"/>
    <w:rsid w:val="005B21B6"/>
    <w:rsid w:val="005B3A08"/>
    <w:rsid w:val="005B54E3"/>
    <w:rsid w:val="005B7A63"/>
    <w:rsid w:val="005B7D0B"/>
    <w:rsid w:val="005C0955"/>
    <w:rsid w:val="005C49DA"/>
    <w:rsid w:val="005C4C4D"/>
    <w:rsid w:val="005C50F3"/>
    <w:rsid w:val="005C54B5"/>
    <w:rsid w:val="005C5D80"/>
    <w:rsid w:val="005C5D91"/>
    <w:rsid w:val="005D07B8"/>
    <w:rsid w:val="005D12F0"/>
    <w:rsid w:val="005D5462"/>
    <w:rsid w:val="005D6597"/>
    <w:rsid w:val="005E14E7"/>
    <w:rsid w:val="005E26A3"/>
    <w:rsid w:val="005E2ECB"/>
    <w:rsid w:val="005E447E"/>
    <w:rsid w:val="005E4FD1"/>
    <w:rsid w:val="005F0775"/>
    <w:rsid w:val="005F0CF5"/>
    <w:rsid w:val="005F21EB"/>
    <w:rsid w:val="005F4940"/>
    <w:rsid w:val="005F5BED"/>
    <w:rsid w:val="005F64CF"/>
    <w:rsid w:val="00600958"/>
    <w:rsid w:val="006041AD"/>
    <w:rsid w:val="0060504B"/>
    <w:rsid w:val="00605908"/>
    <w:rsid w:val="00607474"/>
    <w:rsid w:val="00607850"/>
    <w:rsid w:val="00610D7C"/>
    <w:rsid w:val="00613414"/>
    <w:rsid w:val="00615060"/>
    <w:rsid w:val="00620154"/>
    <w:rsid w:val="0062408D"/>
    <w:rsid w:val="006240CC"/>
    <w:rsid w:val="00624940"/>
    <w:rsid w:val="006254F8"/>
    <w:rsid w:val="00627DA7"/>
    <w:rsid w:val="00630DA4"/>
    <w:rsid w:val="00631CD4"/>
    <w:rsid w:val="00632597"/>
    <w:rsid w:val="00634D13"/>
    <w:rsid w:val="006358B4"/>
    <w:rsid w:val="00635E75"/>
    <w:rsid w:val="00641724"/>
    <w:rsid w:val="006419AA"/>
    <w:rsid w:val="00641BDE"/>
    <w:rsid w:val="00644B1F"/>
    <w:rsid w:val="00644B7E"/>
    <w:rsid w:val="006454E6"/>
    <w:rsid w:val="00646235"/>
    <w:rsid w:val="00646A68"/>
    <w:rsid w:val="006505BD"/>
    <w:rsid w:val="006508EA"/>
    <w:rsid w:val="0065092E"/>
    <w:rsid w:val="00650FBC"/>
    <w:rsid w:val="0065538D"/>
    <w:rsid w:val="006557A7"/>
    <w:rsid w:val="00655D73"/>
    <w:rsid w:val="00656290"/>
    <w:rsid w:val="0065757B"/>
    <w:rsid w:val="006601C9"/>
    <w:rsid w:val="006608D8"/>
    <w:rsid w:val="006621D7"/>
    <w:rsid w:val="0066302A"/>
    <w:rsid w:val="00667770"/>
    <w:rsid w:val="006703CE"/>
    <w:rsid w:val="00670597"/>
    <w:rsid w:val="006706D0"/>
    <w:rsid w:val="0067642F"/>
    <w:rsid w:val="00677574"/>
    <w:rsid w:val="00683878"/>
    <w:rsid w:val="0068454C"/>
    <w:rsid w:val="00691AD3"/>
    <w:rsid w:val="00691B62"/>
    <w:rsid w:val="006933B5"/>
    <w:rsid w:val="00693D14"/>
    <w:rsid w:val="00695A93"/>
    <w:rsid w:val="00696F27"/>
    <w:rsid w:val="006A17E6"/>
    <w:rsid w:val="006A18C2"/>
    <w:rsid w:val="006A3383"/>
    <w:rsid w:val="006B077C"/>
    <w:rsid w:val="006B16AF"/>
    <w:rsid w:val="006B6803"/>
    <w:rsid w:val="006B6BF4"/>
    <w:rsid w:val="006C55E5"/>
    <w:rsid w:val="006C7149"/>
    <w:rsid w:val="006D0F16"/>
    <w:rsid w:val="006D2A3F"/>
    <w:rsid w:val="006D2FBC"/>
    <w:rsid w:val="006E138B"/>
    <w:rsid w:val="006E1867"/>
    <w:rsid w:val="006E6177"/>
    <w:rsid w:val="006E62CD"/>
    <w:rsid w:val="006F0330"/>
    <w:rsid w:val="006F1FDC"/>
    <w:rsid w:val="006F35FD"/>
    <w:rsid w:val="006F4F40"/>
    <w:rsid w:val="006F6A31"/>
    <w:rsid w:val="006F6B8C"/>
    <w:rsid w:val="006F6BB1"/>
    <w:rsid w:val="00700A2E"/>
    <w:rsid w:val="007013EF"/>
    <w:rsid w:val="00703573"/>
    <w:rsid w:val="007055BD"/>
    <w:rsid w:val="007173CA"/>
    <w:rsid w:val="007216AA"/>
    <w:rsid w:val="00721AB5"/>
    <w:rsid w:val="00721CFB"/>
    <w:rsid w:val="00721DEF"/>
    <w:rsid w:val="007237A1"/>
    <w:rsid w:val="00724A43"/>
    <w:rsid w:val="007273AC"/>
    <w:rsid w:val="00731AD4"/>
    <w:rsid w:val="007346E4"/>
    <w:rsid w:val="00735FBF"/>
    <w:rsid w:val="00736C74"/>
    <w:rsid w:val="00740F22"/>
    <w:rsid w:val="007419D8"/>
    <w:rsid w:val="00741CF0"/>
    <w:rsid w:val="00741F1A"/>
    <w:rsid w:val="00743A2C"/>
    <w:rsid w:val="007447DA"/>
    <w:rsid w:val="007450F8"/>
    <w:rsid w:val="0074696E"/>
    <w:rsid w:val="00750135"/>
    <w:rsid w:val="00750EC2"/>
    <w:rsid w:val="00752B28"/>
    <w:rsid w:val="00752E7E"/>
    <w:rsid w:val="007541A9"/>
    <w:rsid w:val="00754E36"/>
    <w:rsid w:val="00763139"/>
    <w:rsid w:val="00763395"/>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457C"/>
    <w:rsid w:val="00796E20"/>
    <w:rsid w:val="00797C32"/>
    <w:rsid w:val="007A11E8"/>
    <w:rsid w:val="007A4E82"/>
    <w:rsid w:val="007B0914"/>
    <w:rsid w:val="007B1374"/>
    <w:rsid w:val="007B2A94"/>
    <w:rsid w:val="007B32E5"/>
    <w:rsid w:val="007B3DB9"/>
    <w:rsid w:val="007B4A25"/>
    <w:rsid w:val="007B589F"/>
    <w:rsid w:val="007B6186"/>
    <w:rsid w:val="007B73BC"/>
    <w:rsid w:val="007C1838"/>
    <w:rsid w:val="007C20B9"/>
    <w:rsid w:val="007C2F52"/>
    <w:rsid w:val="007C35A1"/>
    <w:rsid w:val="007C7301"/>
    <w:rsid w:val="007C7859"/>
    <w:rsid w:val="007C7F28"/>
    <w:rsid w:val="007D1466"/>
    <w:rsid w:val="007D2BDE"/>
    <w:rsid w:val="007D2FB6"/>
    <w:rsid w:val="007D49EB"/>
    <w:rsid w:val="007D5E1C"/>
    <w:rsid w:val="007D5EC9"/>
    <w:rsid w:val="007E0DE2"/>
    <w:rsid w:val="007E3B98"/>
    <w:rsid w:val="007E417A"/>
    <w:rsid w:val="007E553B"/>
    <w:rsid w:val="007E7681"/>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3766"/>
    <w:rsid w:val="008338A2"/>
    <w:rsid w:val="00841AA9"/>
    <w:rsid w:val="008450C4"/>
    <w:rsid w:val="008473C2"/>
    <w:rsid w:val="008474FE"/>
    <w:rsid w:val="0085232E"/>
    <w:rsid w:val="00853EE4"/>
    <w:rsid w:val="00855535"/>
    <w:rsid w:val="00857C5A"/>
    <w:rsid w:val="0086255E"/>
    <w:rsid w:val="008633F0"/>
    <w:rsid w:val="008640A0"/>
    <w:rsid w:val="00867D9D"/>
    <w:rsid w:val="00872C54"/>
    <w:rsid w:val="00872E0A"/>
    <w:rsid w:val="00873594"/>
    <w:rsid w:val="00875285"/>
    <w:rsid w:val="00884B62"/>
    <w:rsid w:val="0088529C"/>
    <w:rsid w:val="00887903"/>
    <w:rsid w:val="0089270A"/>
    <w:rsid w:val="00893AF6"/>
    <w:rsid w:val="008949DB"/>
    <w:rsid w:val="00894BC4"/>
    <w:rsid w:val="008A250F"/>
    <w:rsid w:val="008A28A8"/>
    <w:rsid w:val="008A36EE"/>
    <w:rsid w:val="008A5B32"/>
    <w:rsid w:val="008B2029"/>
    <w:rsid w:val="008B2EE4"/>
    <w:rsid w:val="008B30DE"/>
    <w:rsid w:val="008B3821"/>
    <w:rsid w:val="008B4D3D"/>
    <w:rsid w:val="008B57C7"/>
    <w:rsid w:val="008C2F92"/>
    <w:rsid w:val="008C589D"/>
    <w:rsid w:val="008C6D51"/>
    <w:rsid w:val="008D2420"/>
    <w:rsid w:val="008D2846"/>
    <w:rsid w:val="008D4236"/>
    <w:rsid w:val="008D462F"/>
    <w:rsid w:val="008D5C45"/>
    <w:rsid w:val="008D6DCF"/>
    <w:rsid w:val="008E2283"/>
    <w:rsid w:val="008E4376"/>
    <w:rsid w:val="008E7A0A"/>
    <w:rsid w:val="008E7B49"/>
    <w:rsid w:val="008F59F6"/>
    <w:rsid w:val="00900719"/>
    <w:rsid w:val="009017AC"/>
    <w:rsid w:val="00902A9A"/>
    <w:rsid w:val="00904A1C"/>
    <w:rsid w:val="00905030"/>
    <w:rsid w:val="00906490"/>
    <w:rsid w:val="009111B2"/>
    <w:rsid w:val="00913D4E"/>
    <w:rsid w:val="009151F5"/>
    <w:rsid w:val="00923BD5"/>
    <w:rsid w:val="00924AE1"/>
    <w:rsid w:val="009257ED"/>
    <w:rsid w:val="00925BEC"/>
    <w:rsid w:val="00925DD5"/>
    <w:rsid w:val="009269B1"/>
    <w:rsid w:val="0092724D"/>
    <w:rsid w:val="009272B3"/>
    <w:rsid w:val="009315BE"/>
    <w:rsid w:val="0093338F"/>
    <w:rsid w:val="00937BD9"/>
    <w:rsid w:val="00940499"/>
    <w:rsid w:val="009426B5"/>
    <w:rsid w:val="009429E5"/>
    <w:rsid w:val="0095018F"/>
    <w:rsid w:val="00950E2C"/>
    <w:rsid w:val="00951D50"/>
    <w:rsid w:val="009525EB"/>
    <w:rsid w:val="0095470B"/>
    <w:rsid w:val="00954874"/>
    <w:rsid w:val="00955CAA"/>
    <w:rsid w:val="0095615A"/>
    <w:rsid w:val="00957D1F"/>
    <w:rsid w:val="00961400"/>
    <w:rsid w:val="00963646"/>
    <w:rsid w:val="00965857"/>
    <w:rsid w:val="0096632D"/>
    <w:rsid w:val="00967124"/>
    <w:rsid w:val="009718C7"/>
    <w:rsid w:val="0097559F"/>
    <w:rsid w:val="009761EA"/>
    <w:rsid w:val="0097761E"/>
    <w:rsid w:val="00982454"/>
    <w:rsid w:val="00982CF0"/>
    <w:rsid w:val="0098329C"/>
    <w:rsid w:val="009853E1"/>
    <w:rsid w:val="00986E6B"/>
    <w:rsid w:val="00987B0A"/>
    <w:rsid w:val="00990032"/>
    <w:rsid w:val="00990B19"/>
    <w:rsid w:val="0099153B"/>
    <w:rsid w:val="00991769"/>
    <w:rsid w:val="00991CEF"/>
    <w:rsid w:val="0099232C"/>
    <w:rsid w:val="00993A2D"/>
    <w:rsid w:val="00994386"/>
    <w:rsid w:val="009A13D8"/>
    <w:rsid w:val="009A279E"/>
    <w:rsid w:val="009A3015"/>
    <w:rsid w:val="009A3490"/>
    <w:rsid w:val="009B05E7"/>
    <w:rsid w:val="009B0A6F"/>
    <w:rsid w:val="009B0A94"/>
    <w:rsid w:val="009B2AE8"/>
    <w:rsid w:val="009B5622"/>
    <w:rsid w:val="009B59E9"/>
    <w:rsid w:val="009B70AA"/>
    <w:rsid w:val="009C1CB1"/>
    <w:rsid w:val="009C4B33"/>
    <w:rsid w:val="009C5E77"/>
    <w:rsid w:val="009C7A7E"/>
    <w:rsid w:val="009D02E8"/>
    <w:rsid w:val="009D2017"/>
    <w:rsid w:val="009D51D0"/>
    <w:rsid w:val="009D70A4"/>
    <w:rsid w:val="009D78B6"/>
    <w:rsid w:val="009D7A52"/>
    <w:rsid w:val="009D7B14"/>
    <w:rsid w:val="009E08D1"/>
    <w:rsid w:val="009E1B95"/>
    <w:rsid w:val="009E1F87"/>
    <w:rsid w:val="009E496F"/>
    <w:rsid w:val="009E4B0D"/>
    <w:rsid w:val="009E5250"/>
    <w:rsid w:val="009E5ACA"/>
    <w:rsid w:val="009E7A69"/>
    <w:rsid w:val="009E7F92"/>
    <w:rsid w:val="009F02A3"/>
    <w:rsid w:val="009F2F27"/>
    <w:rsid w:val="009F34AA"/>
    <w:rsid w:val="009F387E"/>
    <w:rsid w:val="009F5AC1"/>
    <w:rsid w:val="009F6BCB"/>
    <w:rsid w:val="009F7B78"/>
    <w:rsid w:val="00A0057A"/>
    <w:rsid w:val="00A02FA1"/>
    <w:rsid w:val="00A04CCE"/>
    <w:rsid w:val="00A07421"/>
    <w:rsid w:val="00A0776B"/>
    <w:rsid w:val="00A10D13"/>
    <w:rsid w:val="00A10FB9"/>
    <w:rsid w:val="00A11421"/>
    <w:rsid w:val="00A11FD8"/>
    <w:rsid w:val="00A1389F"/>
    <w:rsid w:val="00A157B1"/>
    <w:rsid w:val="00A22229"/>
    <w:rsid w:val="00A24442"/>
    <w:rsid w:val="00A26D52"/>
    <w:rsid w:val="00A2709A"/>
    <w:rsid w:val="00A30CA0"/>
    <w:rsid w:val="00A32577"/>
    <w:rsid w:val="00A329A5"/>
    <w:rsid w:val="00A330BB"/>
    <w:rsid w:val="00A34638"/>
    <w:rsid w:val="00A34ACD"/>
    <w:rsid w:val="00A35285"/>
    <w:rsid w:val="00A3752A"/>
    <w:rsid w:val="00A44882"/>
    <w:rsid w:val="00A45125"/>
    <w:rsid w:val="00A50C41"/>
    <w:rsid w:val="00A511BA"/>
    <w:rsid w:val="00A5305B"/>
    <w:rsid w:val="00A533DB"/>
    <w:rsid w:val="00A54715"/>
    <w:rsid w:val="00A6061C"/>
    <w:rsid w:val="00A62D44"/>
    <w:rsid w:val="00A6664C"/>
    <w:rsid w:val="00A67263"/>
    <w:rsid w:val="00A679BE"/>
    <w:rsid w:val="00A7161C"/>
    <w:rsid w:val="00A77AA3"/>
    <w:rsid w:val="00A8236D"/>
    <w:rsid w:val="00A854EB"/>
    <w:rsid w:val="00A872E5"/>
    <w:rsid w:val="00A91406"/>
    <w:rsid w:val="00A95067"/>
    <w:rsid w:val="00A96E65"/>
    <w:rsid w:val="00A96ECE"/>
    <w:rsid w:val="00A97C72"/>
    <w:rsid w:val="00AA1D8E"/>
    <w:rsid w:val="00AA310B"/>
    <w:rsid w:val="00AA5CF0"/>
    <w:rsid w:val="00AA6054"/>
    <w:rsid w:val="00AA63D4"/>
    <w:rsid w:val="00AA74D8"/>
    <w:rsid w:val="00AB06E8"/>
    <w:rsid w:val="00AB1CD3"/>
    <w:rsid w:val="00AB245A"/>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AF6DB8"/>
    <w:rsid w:val="00AF75CD"/>
    <w:rsid w:val="00B00672"/>
    <w:rsid w:val="00B01B4D"/>
    <w:rsid w:val="00B03A5C"/>
    <w:rsid w:val="00B04489"/>
    <w:rsid w:val="00B06571"/>
    <w:rsid w:val="00B068BA"/>
    <w:rsid w:val="00B07217"/>
    <w:rsid w:val="00B07B81"/>
    <w:rsid w:val="00B13851"/>
    <w:rsid w:val="00B13B1C"/>
    <w:rsid w:val="00B14B5F"/>
    <w:rsid w:val="00B21F90"/>
    <w:rsid w:val="00B22291"/>
    <w:rsid w:val="00B23F9A"/>
    <w:rsid w:val="00B2417B"/>
    <w:rsid w:val="00B24E6F"/>
    <w:rsid w:val="00B25D3D"/>
    <w:rsid w:val="00B264D5"/>
    <w:rsid w:val="00B26CB5"/>
    <w:rsid w:val="00B2752E"/>
    <w:rsid w:val="00B27E0A"/>
    <w:rsid w:val="00B307CC"/>
    <w:rsid w:val="00B3177F"/>
    <w:rsid w:val="00B326B7"/>
    <w:rsid w:val="00B339D6"/>
    <w:rsid w:val="00B3588E"/>
    <w:rsid w:val="00B410BA"/>
    <w:rsid w:val="00B4198F"/>
    <w:rsid w:val="00B41F3D"/>
    <w:rsid w:val="00B42A77"/>
    <w:rsid w:val="00B431E8"/>
    <w:rsid w:val="00B45141"/>
    <w:rsid w:val="00B519CD"/>
    <w:rsid w:val="00B5273A"/>
    <w:rsid w:val="00B55ADA"/>
    <w:rsid w:val="00B57329"/>
    <w:rsid w:val="00B608C1"/>
    <w:rsid w:val="00B60E61"/>
    <w:rsid w:val="00B62B50"/>
    <w:rsid w:val="00B635B7"/>
    <w:rsid w:val="00B63AE8"/>
    <w:rsid w:val="00B65950"/>
    <w:rsid w:val="00B65B05"/>
    <w:rsid w:val="00B66D83"/>
    <w:rsid w:val="00B672C0"/>
    <w:rsid w:val="00B676FD"/>
    <w:rsid w:val="00B678B6"/>
    <w:rsid w:val="00B74213"/>
    <w:rsid w:val="00B75646"/>
    <w:rsid w:val="00B7629E"/>
    <w:rsid w:val="00B8024B"/>
    <w:rsid w:val="00B81D71"/>
    <w:rsid w:val="00B90729"/>
    <w:rsid w:val="00B907DA"/>
    <w:rsid w:val="00B913CF"/>
    <w:rsid w:val="00B950BC"/>
    <w:rsid w:val="00B9714C"/>
    <w:rsid w:val="00BA29AD"/>
    <w:rsid w:val="00BA33CF"/>
    <w:rsid w:val="00BA3F8D"/>
    <w:rsid w:val="00BA7071"/>
    <w:rsid w:val="00BB692A"/>
    <w:rsid w:val="00BB7A10"/>
    <w:rsid w:val="00BC45B6"/>
    <w:rsid w:val="00BC60BE"/>
    <w:rsid w:val="00BC7468"/>
    <w:rsid w:val="00BC7D4F"/>
    <w:rsid w:val="00BC7ED7"/>
    <w:rsid w:val="00BD0417"/>
    <w:rsid w:val="00BD20BE"/>
    <w:rsid w:val="00BD2850"/>
    <w:rsid w:val="00BE136E"/>
    <w:rsid w:val="00BE28D2"/>
    <w:rsid w:val="00BE4A64"/>
    <w:rsid w:val="00BE5E43"/>
    <w:rsid w:val="00BF0145"/>
    <w:rsid w:val="00BF557D"/>
    <w:rsid w:val="00BF7F58"/>
    <w:rsid w:val="00C01381"/>
    <w:rsid w:val="00C01AB1"/>
    <w:rsid w:val="00C026A0"/>
    <w:rsid w:val="00C03EA4"/>
    <w:rsid w:val="00C04F42"/>
    <w:rsid w:val="00C06137"/>
    <w:rsid w:val="00C06929"/>
    <w:rsid w:val="00C079B8"/>
    <w:rsid w:val="00C10037"/>
    <w:rsid w:val="00C123EA"/>
    <w:rsid w:val="00C12525"/>
    <w:rsid w:val="00C12A49"/>
    <w:rsid w:val="00C12DA8"/>
    <w:rsid w:val="00C133EE"/>
    <w:rsid w:val="00C149D0"/>
    <w:rsid w:val="00C208DA"/>
    <w:rsid w:val="00C231A0"/>
    <w:rsid w:val="00C26588"/>
    <w:rsid w:val="00C27DE9"/>
    <w:rsid w:val="00C32989"/>
    <w:rsid w:val="00C33388"/>
    <w:rsid w:val="00C35484"/>
    <w:rsid w:val="00C4173A"/>
    <w:rsid w:val="00C4763A"/>
    <w:rsid w:val="00C50DED"/>
    <w:rsid w:val="00C52217"/>
    <w:rsid w:val="00C602FF"/>
    <w:rsid w:val="00C61174"/>
    <w:rsid w:val="00C6148F"/>
    <w:rsid w:val="00C621B1"/>
    <w:rsid w:val="00C62F7A"/>
    <w:rsid w:val="00C63145"/>
    <w:rsid w:val="00C63B9C"/>
    <w:rsid w:val="00C6682F"/>
    <w:rsid w:val="00C67BF4"/>
    <w:rsid w:val="00C7275E"/>
    <w:rsid w:val="00C74C5D"/>
    <w:rsid w:val="00C82C29"/>
    <w:rsid w:val="00C863C4"/>
    <w:rsid w:val="00C920EA"/>
    <w:rsid w:val="00C93C3E"/>
    <w:rsid w:val="00C95235"/>
    <w:rsid w:val="00C975CA"/>
    <w:rsid w:val="00CA12E3"/>
    <w:rsid w:val="00CA1476"/>
    <w:rsid w:val="00CA63D7"/>
    <w:rsid w:val="00CA6611"/>
    <w:rsid w:val="00CA6AE6"/>
    <w:rsid w:val="00CA782F"/>
    <w:rsid w:val="00CB187B"/>
    <w:rsid w:val="00CB2835"/>
    <w:rsid w:val="00CB3285"/>
    <w:rsid w:val="00CB4500"/>
    <w:rsid w:val="00CC0C72"/>
    <w:rsid w:val="00CC2BFD"/>
    <w:rsid w:val="00CD098B"/>
    <w:rsid w:val="00CD3476"/>
    <w:rsid w:val="00CD64DF"/>
    <w:rsid w:val="00CE0E72"/>
    <w:rsid w:val="00CE12AF"/>
    <w:rsid w:val="00CE225F"/>
    <w:rsid w:val="00CE5543"/>
    <w:rsid w:val="00CF2F50"/>
    <w:rsid w:val="00CF3C64"/>
    <w:rsid w:val="00CF4148"/>
    <w:rsid w:val="00CF6198"/>
    <w:rsid w:val="00D001B8"/>
    <w:rsid w:val="00D02919"/>
    <w:rsid w:val="00D04C61"/>
    <w:rsid w:val="00D05B8D"/>
    <w:rsid w:val="00D05B9B"/>
    <w:rsid w:val="00D06310"/>
    <w:rsid w:val="00D065A2"/>
    <w:rsid w:val="00D079AA"/>
    <w:rsid w:val="00D07F00"/>
    <w:rsid w:val="00D1130F"/>
    <w:rsid w:val="00D11834"/>
    <w:rsid w:val="00D17B72"/>
    <w:rsid w:val="00D269AB"/>
    <w:rsid w:val="00D3185C"/>
    <w:rsid w:val="00D3205F"/>
    <w:rsid w:val="00D3318E"/>
    <w:rsid w:val="00D33E72"/>
    <w:rsid w:val="00D3569E"/>
    <w:rsid w:val="00D35BD6"/>
    <w:rsid w:val="00D361B5"/>
    <w:rsid w:val="00D411A2"/>
    <w:rsid w:val="00D4606D"/>
    <w:rsid w:val="00D50B9C"/>
    <w:rsid w:val="00D52D73"/>
    <w:rsid w:val="00D52E58"/>
    <w:rsid w:val="00D5630A"/>
    <w:rsid w:val="00D56B20"/>
    <w:rsid w:val="00D578B3"/>
    <w:rsid w:val="00D618F4"/>
    <w:rsid w:val="00D714CC"/>
    <w:rsid w:val="00D75EA7"/>
    <w:rsid w:val="00D77C11"/>
    <w:rsid w:val="00D81ADF"/>
    <w:rsid w:val="00D81F21"/>
    <w:rsid w:val="00D83B24"/>
    <w:rsid w:val="00D864F2"/>
    <w:rsid w:val="00D92710"/>
    <w:rsid w:val="00D943F8"/>
    <w:rsid w:val="00D95470"/>
    <w:rsid w:val="00D96B55"/>
    <w:rsid w:val="00DA2619"/>
    <w:rsid w:val="00DA2E57"/>
    <w:rsid w:val="00DA4239"/>
    <w:rsid w:val="00DA65DE"/>
    <w:rsid w:val="00DB0B61"/>
    <w:rsid w:val="00DB1474"/>
    <w:rsid w:val="00DB2962"/>
    <w:rsid w:val="00DB3D79"/>
    <w:rsid w:val="00DB3EF7"/>
    <w:rsid w:val="00DB52FB"/>
    <w:rsid w:val="00DB55C3"/>
    <w:rsid w:val="00DC013B"/>
    <w:rsid w:val="00DC090B"/>
    <w:rsid w:val="00DC1679"/>
    <w:rsid w:val="00DC219B"/>
    <w:rsid w:val="00DC25EA"/>
    <w:rsid w:val="00DC2CF1"/>
    <w:rsid w:val="00DC3A7C"/>
    <w:rsid w:val="00DC4FCF"/>
    <w:rsid w:val="00DC50E0"/>
    <w:rsid w:val="00DC6386"/>
    <w:rsid w:val="00DC7F68"/>
    <w:rsid w:val="00DD1130"/>
    <w:rsid w:val="00DD1951"/>
    <w:rsid w:val="00DD487D"/>
    <w:rsid w:val="00DD4E83"/>
    <w:rsid w:val="00DD6628"/>
    <w:rsid w:val="00DD6945"/>
    <w:rsid w:val="00DE2D04"/>
    <w:rsid w:val="00DE3250"/>
    <w:rsid w:val="00DE6028"/>
    <w:rsid w:val="00DE6C85"/>
    <w:rsid w:val="00DE6E14"/>
    <w:rsid w:val="00DE78A3"/>
    <w:rsid w:val="00DF1A71"/>
    <w:rsid w:val="00DF3477"/>
    <w:rsid w:val="00DF50FC"/>
    <w:rsid w:val="00DF68C7"/>
    <w:rsid w:val="00DF731A"/>
    <w:rsid w:val="00E03EEE"/>
    <w:rsid w:val="00E06B75"/>
    <w:rsid w:val="00E10874"/>
    <w:rsid w:val="00E11332"/>
    <w:rsid w:val="00E11352"/>
    <w:rsid w:val="00E137F2"/>
    <w:rsid w:val="00E170DC"/>
    <w:rsid w:val="00E17546"/>
    <w:rsid w:val="00E20203"/>
    <w:rsid w:val="00E210B5"/>
    <w:rsid w:val="00E261B3"/>
    <w:rsid w:val="00E26818"/>
    <w:rsid w:val="00E27FFC"/>
    <w:rsid w:val="00E30B15"/>
    <w:rsid w:val="00E31C2A"/>
    <w:rsid w:val="00E33237"/>
    <w:rsid w:val="00E3392F"/>
    <w:rsid w:val="00E40181"/>
    <w:rsid w:val="00E42A9A"/>
    <w:rsid w:val="00E5139C"/>
    <w:rsid w:val="00E54950"/>
    <w:rsid w:val="00E55FB3"/>
    <w:rsid w:val="00E561A6"/>
    <w:rsid w:val="00E56A01"/>
    <w:rsid w:val="00E60B90"/>
    <w:rsid w:val="00E61EA9"/>
    <w:rsid w:val="00E629A1"/>
    <w:rsid w:val="00E65D61"/>
    <w:rsid w:val="00E6794C"/>
    <w:rsid w:val="00E71591"/>
    <w:rsid w:val="00E71CEB"/>
    <w:rsid w:val="00E7474F"/>
    <w:rsid w:val="00E766BA"/>
    <w:rsid w:val="00E80DE3"/>
    <w:rsid w:val="00E82C55"/>
    <w:rsid w:val="00E8604D"/>
    <w:rsid w:val="00E8787E"/>
    <w:rsid w:val="00E87AB2"/>
    <w:rsid w:val="00E92AC3"/>
    <w:rsid w:val="00E95AD7"/>
    <w:rsid w:val="00EA2F6A"/>
    <w:rsid w:val="00EB00E0"/>
    <w:rsid w:val="00EB05D5"/>
    <w:rsid w:val="00EB1931"/>
    <w:rsid w:val="00EB6711"/>
    <w:rsid w:val="00EC059F"/>
    <w:rsid w:val="00EC1F24"/>
    <w:rsid w:val="00EC20FF"/>
    <w:rsid w:val="00EC22F6"/>
    <w:rsid w:val="00ED0AAF"/>
    <w:rsid w:val="00ED5B9B"/>
    <w:rsid w:val="00ED6BAD"/>
    <w:rsid w:val="00ED7447"/>
    <w:rsid w:val="00EE00D6"/>
    <w:rsid w:val="00EE11E7"/>
    <w:rsid w:val="00EE1488"/>
    <w:rsid w:val="00EE1730"/>
    <w:rsid w:val="00EE22D3"/>
    <w:rsid w:val="00EE29AD"/>
    <w:rsid w:val="00EE2E7B"/>
    <w:rsid w:val="00EE3AE7"/>
    <w:rsid w:val="00EE3E24"/>
    <w:rsid w:val="00EE4D5D"/>
    <w:rsid w:val="00EE5131"/>
    <w:rsid w:val="00EE7DC4"/>
    <w:rsid w:val="00EF109B"/>
    <w:rsid w:val="00EF201C"/>
    <w:rsid w:val="00EF2C72"/>
    <w:rsid w:val="00EF2DAB"/>
    <w:rsid w:val="00EF36AF"/>
    <w:rsid w:val="00EF59A3"/>
    <w:rsid w:val="00EF6675"/>
    <w:rsid w:val="00F0063D"/>
    <w:rsid w:val="00F00F9C"/>
    <w:rsid w:val="00F01E5F"/>
    <w:rsid w:val="00F024F3"/>
    <w:rsid w:val="00F02ABA"/>
    <w:rsid w:val="00F03744"/>
    <w:rsid w:val="00F0437A"/>
    <w:rsid w:val="00F101B8"/>
    <w:rsid w:val="00F10C7D"/>
    <w:rsid w:val="00F11037"/>
    <w:rsid w:val="00F1694F"/>
    <w:rsid w:val="00F16F1B"/>
    <w:rsid w:val="00F22DE0"/>
    <w:rsid w:val="00F250A9"/>
    <w:rsid w:val="00F252B5"/>
    <w:rsid w:val="00F2629F"/>
    <w:rsid w:val="00F263F0"/>
    <w:rsid w:val="00F267AF"/>
    <w:rsid w:val="00F30FF4"/>
    <w:rsid w:val="00F3122E"/>
    <w:rsid w:val="00F32368"/>
    <w:rsid w:val="00F32F17"/>
    <w:rsid w:val="00F331AD"/>
    <w:rsid w:val="00F35287"/>
    <w:rsid w:val="00F40A70"/>
    <w:rsid w:val="00F43A37"/>
    <w:rsid w:val="00F45359"/>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0DC0"/>
    <w:rsid w:val="00FA2C46"/>
    <w:rsid w:val="00FA3525"/>
    <w:rsid w:val="00FA5A53"/>
    <w:rsid w:val="00FB008F"/>
    <w:rsid w:val="00FB3501"/>
    <w:rsid w:val="00FB4769"/>
    <w:rsid w:val="00FB4CDA"/>
    <w:rsid w:val="00FB6481"/>
    <w:rsid w:val="00FB6D36"/>
    <w:rsid w:val="00FC037B"/>
    <w:rsid w:val="00FC0965"/>
    <w:rsid w:val="00FC0F81"/>
    <w:rsid w:val="00FC1715"/>
    <w:rsid w:val="00FC1C3C"/>
    <w:rsid w:val="00FC252F"/>
    <w:rsid w:val="00FC395C"/>
    <w:rsid w:val="00FC5E8E"/>
    <w:rsid w:val="00FD2A22"/>
    <w:rsid w:val="00FD3766"/>
    <w:rsid w:val="00FD47C4"/>
    <w:rsid w:val="00FE1FEE"/>
    <w:rsid w:val="00FE2DCF"/>
    <w:rsid w:val="00FE3F3D"/>
    <w:rsid w:val="00FE3FA7"/>
    <w:rsid w:val="00FF2A4E"/>
    <w:rsid w:val="00FF2FCE"/>
    <w:rsid w:val="00FF4F7D"/>
    <w:rsid w:val="00FF52BA"/>
    <w:rsid w:val="00FF6D9D"/>
    <w:rsid w:val="00FF7DD5"/>
    <w:rsid w:val="018DD979"/>
    <w:rsid w:val="020DFB03"/>
    <w:rsid w:val="02F535D0"/>
    <w:rsid w:val="0341CA70"/>
    <w:rsid w:val="0529A1AC"/>
    <w:rsid w:val="05E79090"/>
    <w:rsid w:val="05F24CBE"/>
    <w:rsid w:val="07654115"/>
    <w:rsid w:val="091B3677"/>
    <w:rsid w:val="09996316"/>
    <w:rsid w:val="0BE429F9"/>
    <w:rsid w:val="0D0756C6"/>
    <w:rsid w:val="0EB4257A"/>
    <w:rsid w:val="0F5BD763"/>
    <w:rsid w:val="104D393B"/>
    <w:rsid w:val="1147EECD"/>
    <w:rsid w:val="12A8A5C5"/>
    <w:rsid w:val="12D5082B"/>
    <w:rsid w:val="13CFEF1D"/>
    <w:rsid w:val="14462B46"/>
    <w:rsid w:val="15F6691D"/>
    <w:rsid w:val="16C6D9DB"/>
    <w:rsid w:val="17088C0F"/>
    <w:rsid w:val="1814A598"/>
    <w:rsid w:val="1860F7CE"/>
    <w:rsid w:val="19BE1E11"/>
    <w:rsid w:val="19FE7A9D"/>
    <w:rsid w:val="1AF320AD"/>
    <w:rsid w:val="1B35EE9A"/>
    <w:rsid w:val="1B627A92"/>
    <w:rsid w:val="1C3BFD69"/>
    <w:rsid w:val="1C627568"/>
    <w:rsid w:val="1C96C9A8"/>
    <w:rsid w:val="1D86894C"/>
    <w:rsid w:val="1DB39E1E"/>
    <w:rsid w:val="1E4D8AF1"/>
    <w:rsid w:val="200976B2"/>
    <w:rsid w:val="20B835B1"/>
    <w:rsid w:val="21A6137B"/>
    <w:rsid w:val="22FEA4A8"/>
    <w:rsid w:val="2376EA15"/>
    <w:rsid w:val="23A33E43"/>
    <w:rsid w:val="240C5303"/>
    <w:rsid w:val="247DB560"/>
    <w:rsid w:val="27653242"/>
    <w:rsid w:val="28C042DE"/>
    <w:rsid w:val="292E0F22"/>
    <w:rsid w:val="29C1438D"/>
    <w:rsid w:val="2B0DC20A"/>
    <w:rsid w:val="2CE82F26"/>
    <w:rsid w:val="2D0704A6"/>
    <w:rsid w:val="2D272C8A"/>
    <w:rsid w:val="2E14C34A"/>
    <w:rsid w:val="31455224"/>
    <w:rsid w:val="31E0A8E8"/>
    <w:rsid w:val="320349B7"/>
    <w:rsid w:val="32E8E5CB"/>
    <w:rsid w:val="347CF2E6"/>
    <w:rsid w:val="3489EAD1"/>
    <w:rsid w:val="3643B619"/>
    <w:rsid w:val="36AFB2DD"/>
    <w:rsid w:val="39506409"/>
    <w:rsid w:val="39C60A2A"/>
    <w:rsid w:val="3A8CA348"/>
    <w:rsid w:val="3AE2481B"/>
    <w:rsid w:val="3B8A4B8C"/>
    <w:rsid w:val="3C8A34D2"/>
    <w:rsid w:val="3E1AC00E"/>
    <w:rsid w:val="3F507720"/>
    <w:rsid w:val="3F6EBC8D"/>
    <w:rsid w:val="3FAECAD3"/>
    <w:rsid w:val="42F9D72A"/>
    <w:rsid w:val="434F9EF5"/>
    <w:rsid w:val="44FEF6DF"/>
    <w:rsid w:val="466F7457"/>
    <w:rsid w:val="46BAB077"/>
    <w:rsid w:val="48AC8A33"/>
    <w:rsid w:val="49137AA3"/>
    <w:rsid w:val="4B0A45BA"/>
    <w:rsid w:val="4BE9869A"/>
    <w:rsid w:val="4C6BCAAE"/>
    <w:rsid w:val="4CA6161B"/>
    <w:rsid w:val="4DE54A28"/>
    <w:rsid w:val="4FBCAC42"/>
    <w:rsid w:val="50A6C7C6"/>
    <w:rsid w:val="51FE50FD"/>
    <w:rsid w:val="539A1899"/>
    <w:rsid w:val="53F207F7"/>
    <w:rsid w:val="549F51A7"/>
    <w:rsid w:val="5522CACC"/>
    <w:rsid w:val="5711094C"/>
    <w:rsid w:val="57139732"/>
    <w:rsid w:val="57303C50"/>
    <w:rsid w:val="57A10CEE"/>
    <w:rsid w:val="585F0B00"/>
    <w:rsid w:val="587CEACA"/>
    <w:rsid w:val="59053026"/>
    <w:rsid w:val="59A85937"/>
    <w:rsid w:val="59E08156"/>
    <w:rsid w:val="5BFA6CA2"/>
    <w:rsid w:val="5CADAD8E"/>
    <w:rsid w:val="5CF958BF"/>
    <w:rsid w:val="5E00FF43"/>
    <w:rsid w:val="5ECA3D41"/>
    <w:rsid w:val="5F59B385"/>
    <w:rsid w:val="60CE753D"/>
    <w:rsid w:val="6278750E"/>
    <w:rsid w:val="62F6FF78"/>
    <w:rsid w:val="640390A6"/>
    <w:rsid w:val="641F3E5C"/>
    <w:rsid w:val="65B276B9"/>
    <w:rsid w:val="668DBBCD"/>
    <w:rsid w:val="69F9215F"/>
    <w:rsid w:val="6A329A20"/>
    <w:rsid w:val="6A4D724D"/>
    <w:rsid w:val="6A755783"/>
    <w:rsid w:val="6AEA1C3D"/>
    <w:rsid w:val="6B9B02AD"/>
    <w:rsid w:val="6B9B7755"/>
    <w:rsid w:val="7092B199"/>
    <w:rsid w:val="725FBC81"/>
    <w:rsid w:val="74F97541"/>
    <w:rsid w:val="7580166F"/>
    <w:rsid w:val="776EE139"/>
    <w:rsid w:val="78749504"/>
    <w:rsid w:val="7A5DA0A1"/>
    <w:rsid w:val="7AE574D0"/>
    <w:rsid w:val="7B702DBC"/>
    <w:rsid w:val="7BBACEF1"/>
    <w:rsid w:val="7CE7DEF6"/>
    <w:rsid w:val="7E6519A4"/>
    <w:rsid w:val="7F0F002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CF6932"/>
  <w15:docId w15:val="{FB537BF2-9813-47CD-9BD0-E83155D5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8B30DE"/>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940499"/>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40499"/>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940499"/>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940499"/>
    <w:pPr>
      <w:keepNext/>
      <w:keepLines/>
      <w:spacing w:before="240" w:after="0"/>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B30DE"/>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940499"/>
    <w:rPr>
      <w:rFonts w:ascii="Arial" w:hAnsi="Arial"/>
      <w:b/>
      <w:color w:val="201547"/>
      <w:sz w:val="32"/>
      <w:szCs w:val="28"/>
      <w:lang w:eastAsia="en-US"/>
    </w:rPr>
  </w:style>
  <w:style w:type="character" w:customStyle="1" w:styleId="Heading3Char">
    <w:name w:val="Heading 3 Char"/>
    <w:link w:val="Heading3"/>
    <w:uiPriority w:val="1"/>
    <w:rsid w:val="00940499"/>
    <w:rPr>
      <w:rFonts w:ascii="Arial" w:eastAsia="MS Gothic" w:hAnsi="Arial"/>
      <w:bCs/>
      <w:color w:val="201547"/>
      <w:sz w:val="30"/>
      <w:szCs w:val="26"/>
      <w:lang w:eastAsia="en-US"/>
    </w:rPr>
  </w:style>
  <w:style w:type="character" w:customStyle="1" w:styleId="Heading4Char">
    <w:name w:val="Heading 4 Char"/>
    <w:link w:val="Heading4"/>
    <w:uiPriority w:val="1"/>
    <w:rsid w:val="00940499"/>
    <w:rPr>
      <w:rFonts w:ascii="Arial" w:eastAsia="MS Mincho" w:hAnsi="Arial"/>
      <w:b/>
      <w:bCs/>
      <w:color w:val="201547"/>
      <w:sz w:val="24"/>
      <w:szCs w:val="22"/>
      <w:lang w:eastAsia="en-US"/>
    </w:rPr>
  </w:style>
  <w:style w:type="paragraph" w:styleId="Header">
    <w:name w:val="header"/>
    <w:uiPriority w:val="10"/>
    <w:rsid w:val="00AA6054"/>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940499"/>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D2A22"/>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3"/>
      </w:numPr>
    </w:pPr>
  </w:style>
  <w:style w:type="paragraph" w:customStyle="1" w:styleId="Numberloweralphaindent">
    <w:name w:val="Number lower alpha indent"/>
    <w:basedOn w:val="Body"/>
    <w:uiPriority w:val="3"/>
    <w:rsid w:val="00FD2A22"/>
    <w:pPr>
      <w:numPr>
        <w:ilvl w:val="1"/>
        <w:numId w:val="22"/>
      </w:numPr>
    </w:pPr>
  </w:style>
  <w:style w:type="paragraph" w:customStyle="1" w:styleId="Numberdigitindent">
    <w:name w:val="Number digit indent"/>
    <w:basedOn w:val="Numberloweralphaindent"/>
    <w:uiPriority w:val="3"/>
    <w:rsid w:val="00FD2A22"/>
    <w:pPr>
      <w:numPr>
        <w:numId w:val="3"/>
      </w:numPr>
    </w:pPr>
  </w:style>
  <w:style w:type="paragraph" w:customStyle="1" w:styleId="Numberloweralpha">
    <w:name w:val="Number lower alpha"/>
    <w:basedOn w:val="Body"/>
    <w:uiPriority w:val="3"/>
    <w:rsid w:val="00FD2A22"/>
    <w:pPr>
      <w:numPr>
        <w:numId w:val="22"/>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3"/>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TableParagraph">
    <w:name w:val="Table Paragraph"/>
    <w:basedOn w:val="Normal"/>
    <w:uiPriority w:val="1"/>
    <w:qFormat/>
    <w:rsid w:val="001D1888"/>
    <w:pPr>
      <w:widowControl w:val="0"/>
      <w:autoSpaceDE w:val="0"/>
      <w:autoSpaceDN w:val="0"/>
      <w:spacing w:before="1" w:after="0" w:line="240" w:lineRule="auto"/>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893009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079344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771211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quality@dffh.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ic.gov.au/successful-recipients-pride-events-and-festivals-fu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7296EA1D751A4798FB6B0DFFB81F87" ma:contentTypeVersion="20" ma:contentTypeDescription="Create a new document." ma:contentTypeScope="" ma:versionID="d6ea73c33b54340ab3d4ca2493ed61fa">
  <xsd:schema xmlns:xsd="http://www.w3.org/2001/XMLSchema" xmlns:xs="http://www.w3.org/2001/XMLSchema" xmlns:p="http://schemas.microsoft.com/office/2006/metadata/properties" xmlns:ns2="81a669a9-4c03-4d16-87ee-6a524753b854" xmlns:ns3="12e4350b-c9ec-4cf9-8bf5-5701c567b7cd" xmlns:ns4="5ce0f2b5-5be5-4508-bce9-d7011ece0659" targetNamespace="http://schemas.microsoft.com/office/2006/metadata/properties" ma:root="true" ma:fieldsID="83b9b354943abec56ee62237b95936ef" ns2:_="" ns3:_="" ns4:_="">
    <xsd:import namespace="81a669a9-4c03-4d16-87ee-6a524753b854"/>
    <xsd:import namespace="12e4350b-c9ec-4cf9-8bf5-5701c567b7c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element ref="ns3:Identity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669a9-4c03-4d16-87ee-6a524753b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4350b-c9ec-4cf9-8bf5-5701c567b7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dentityTags" ma:index="26" nillable="true" ma:displayName="Identity Tags" ma:description="Tags that we want to be able to search by " ma:format="Dropdown" ma:internalName="IdentityTags">
      <xsd:simpleType>
        <xsd:restriction base="dms:Choice">
          <xsd:enumeration value="Bi Sexual "/>
          <xsd:enumeration value="Trans and Gender Diverse "/>
          <xsd:enumeration value="Asexual"/>
          <xsd:enumeration value="First Nations "/>
          <xsd:enumeration value="Choice 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a711e9-d6c2-4062-96bc-83b67a63cb7e}" ma:internalName="TaxCatchAll" ma:showField="CatchAllData" ma:web="81a669a9-4c03-4d16-87ee-6a524753b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12e4350b-c9ec-4cf9-8bf5-5701c567b7cd">
      <Terms xmlns="http://schemas.microsoft.com/office/infopath/2007/PartnerControls"/>
    </lcf76f155ced4ddcb4097134ff3c332f>
    <SharedWithUsers xmlns="81a669a9-4c03-4d16-87ee-6a524753b854">
      <UserInfo>
        <DisplayName/>
        <AccountId xsi:nil="true"/>
        <AccountType/>
      </UserInfo>
    </SharedWithUsers>
    <MediaLengthInSeconds xmlns="12e4350b-c9ec-4cf9-8bf5-5701c567b7cd" xsi:nil="true"/>
    <IdentityTags xmlns="12e4350b-c9ec-4cf9-8bf5-5701c567b7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CDE79-2C63-494E-A421-F764448C0B48}">
  <ds:schemaRefs>
    <ds:schemaRef ds:uri="http://schemas.microsoft.com/sharepoint/v3/contenttype/forms"/>
  </ds:schemaRefs>
</ds:datastoreItem>
</file>

<file path=customXml/itemProps2.xml><?xml version="1.0" encoding="utf-8"?>
<ds:datastoreItem xmlns:ds="http://schemas.openxmlformats.org/officeDocument/2006/customXml" ds:itemID="{B1D8BCD5-5822-4496-BA1F-1042F7DE4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669a9-4c03-4d16-87ee-6a524753b854"/>
    <ds:schemaRef ds:uri="12e4350b-c9ec-4cf9-8bf5-5701c567b7c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88F0E-7A56-432E-A0F4-86125C53CD45}">
  <ds:schemaRefs>
    <ds:schemaRef ds:uri="http://schemas.microsoft.com/office/2006/metadata/properties"/>
    <ds:schemaRef ds:uri="http://schemas.microsoft.com/office/infopath/2007/PartnerControls"/>
    <ds:schemaRef ds:uri="5ce0f2b5-5be5-4508-bce9-d7011ece0659"/>
    <ds:schemaRef ds:uri="12e4350b-c9ec-4cf9-8bf5-5701c567b7cd"/>
    <ds:schemaRef ds:uri="81a669a9-4c03-4d16-87ee-6a524753b854"/>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Events and Festivals Fund 2025-26 successful applicants</dc:title>
  <dc:subject/>
  <dc:creator>EqualityPrograms@dhhsvicgovau.onmicrosoft.com</dc:creator>
  <cp:keywords/>
  <cp:revision>8</cp:revision>
  <dcterms:created xsi:type="dcterms:W3CDTF">2025-12-21T23:54:00Z</dcterms:created>
  <dcterms:modified xsi:type="dcterms:W3CDTF">2025-12-22T00:35:00Z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2022-10-24T05:31:59Z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99ab8194-6283-4e84-b38f-b144a5ac5e6f</vt:lpwstr>
  </property>
  <property fmtid="{D5CDD505-2E9C-101B-9397-08002B2CF9AE}" pid="8" name="MSIP_Label_43e64453-338c-4f93-8a4d-0039a0a41f2a_ContentBits">
    <vt:lpwstr>2</vt:lpwstr>
  </property>
  <property fmtid="{D5CDD505-2E9C-101B-9397-08002B2CF9AE}" pid="9" name="ContentTypeId">
    <vt:lpwstr>0x010100E57296EA1D751A4798FB6B0DFFB81F87</vt:lpwstr>
  </property>
  <property fmtid="{D5CDD505-2E9C-101B-9397-08002B2CF9AE}" pid="10" name="Order">
    <vt:r8>1063300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