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2507D" w14:textId="3695BDDD" w:rsidR="00CE688E" w:rsidRPr="002858BF" w:rsidRDefault="00032BC2" w:rsidP="00BD62E5">
      <w:pPr>
        <w:pStyle w:val="Covertitle"/>
      </w:pPr>
      <w:r w:rsidRPr="002858BF">
        <w:t xml:space="preserve">Secretary’s </w:t>
      </w:r>
      <w:r w:rsidR="00624A28" w:rsidRPr="002858BF">
        <w:t xml:space="preserve">Marrung </w:t>
      </w:r>
      <w:r w:rsidR="00624A28" w:rsidRPr="00BD62E5">
        <w:t>Award</w:t>
      </w:r>
      <w:r w:rsidR="004F4E06" w:rsidRPr="00BD62E5">
        <w:t>s</w:t>
      </w:r>
      <w:r w:rsidR="00624A28" w:rsidRPr="002858BF">
        <w:t xml:space="preserve"> </w:t>
      </w:r>
    </w:p>
    <w:p w14:paraId="50560947" w14:textId="4D9E060A" w:rsidR="00624A28" w:rsidRPr="002858BF" w:rsidRDefault="00624A28" w:rsidP="0000218A">
      <w:pPr>
        <w:pStyle w:val="Coversubtitle"/>
      </w:pPr>
      <w:r w:rsidRPr="002858BF">
        <w:t>Guidelines</w:t>
      </w:r>
      <w:r w:rsidR="005A799C" w:rsidRPr="002858BF">
        <w:t xml:space="preserve"> and </w:t>
      </w:r>
      <w:r w:rsidR="002A6A53" w:rsidRPr="002858BF">
        <w:t>n</w:t>
      </w:r>
      <w:r w:rsidR="005A799C" w:rsidRPr="002858BF">
        <w:t>omination form</w:t>
      </w:r>
      <w:r w:rsidR="00CB0C09" w:rsidRPr="002858BF">
        <w:t xml:space="preserve"> </w:t>
      </w:r>
    </w:p>
    <w:p w14:paraId="0FAEDB36" w14:textId="799986E0" w:rsidR="00624A28" w:rsidRPr="00266641" w:rsidRDefault="00624A28" w:rsidP="0000218A">
      <w:pPr>
        <w:pStyle w:val="Coverexplainer"/>
      </w:pPr>
      <w:r w:rsidRPr="00266641">
        <w:t xml:space="preserve">Department of </w:t>
      </w:r>
      <w:r w:rsidRPr="002858BF">
        <w:t>Education</w:t>
      </w:r>
      <w:r w:rsidRPr="00266641">
        <w:t xml:space="preserve"> </w:t>
      </w:r>
      <w:r w:rsidR="002A6A53">
        <w:t>s</w:t>
      </w:r>
      <w:r w:rsidRPr="00894BF3">
        <w:t xml:space="preserve">taff </w:t>
      </w:r>
      <w:r w:rsidR="002A6A53">
        <w:t>a</w:t>
      </w:r>
      <w:r w:rsidRPr="00894BF3">
        <w:t>wards</w:t>
      </w:r>
      <w:r w:rsidRPr="00266641">
        <w:t xml:space="preserve"> </w:t>
      </w:r>
    </w:p>
    <w:p w14:paraId="4C7AB767" w14:textId="77777777" w:rsidR="002858BF" w:rsidRDefault="002858BF">
      <w:pPr>
        <w:spacing w:after="160" w:line="259" w:lineRule="auto"/>
        <w:rPr>
          <w:b/>
          <w:bCs/>
        </w:rPr>
        <w:sectPr w:rsidR="002858BF" w:rsidSect="00EE539C">
          <w:headerReference w:type="default" r:id="rId11"/>
          <w:footerReference w:type="even" r:id="rId12"/>
          <w:footerReference w:type="default" r:id="rId13"/>
          <w:footerReference w:type="first" r:id="rId14"/>
          <w:pgSz w:w="11906" w:h="16838"/>
          <w:pgMar w:top="1440" w:right="1440" w:bottom="1276" w:left="1440" w:header="708" w:footer="708" w:gutter="0"/>
          <w:cols w:space="708"/>
          <w:docGrid w:linePitch="360"/>
        </w:sectPr>
      </w:pPr>
    </w:p>
    <w:p w14:paraId="2ECC89C3" w14:textId="77777777" w:rsidR="00DA14E7" w:rsidRPr="00434DB3" w:rsidRDefault="00DA14E7" w:rsidP="00BD62E5">
      <w:pPr>
        <w:pStyle w:val="Coversubtitle"/>
      </w:pPr>
      <w:r w:rsidRPr="00434DB3">
        <w:lastRenderedPageBreak/>
        <w:t>Language used in these guidelines</w:t>
      </w:r>
    </w:p>
    <w:p w14:paraId="77CDC8C4" w14:textId="2C9BF99F" w:rsidR="00DA14E7" w:rsidRPr="00434DB3" w:rsidRDefault="00DA14E7" w:rsidP="00DA14E7">
      <w:pPr>
        <w:rPr>
          <w:sz w:val="20"/>
          <w:szCs w:val="20"/>
        </w:rPr>
      </w:pPr>
      <w:r w:rsidRPr="00434DB3">
        <w:rPr>
          <w:sz w:val="20"/>
          <w:szCs w:val="20"/>
        </w:rPr>
        <w:t>The term Aboriginal in this guide is inclusive of Aboriginal and/or Torres Strait Islander people. The term Koorie is maintained when part of a quotation or program name.</w:t>
      </w:r>
    </w:p>
    <w:p w14:paraId="21444996" w14:textId="184E4E2A" w:rsidR="00DA14E7" w:rsidRPr="00BD62E5" w:rsidRDefault="00E53D50" w:rsidP="00BD62E5">
      <w:pPr>
        <w:pStyle w:val="Coversubtitle"/>
      </w:pPr>
      <w:r w:rsidRPr="00BD62E5">
        <w:t>Artwork</w:t>
      </w:r>
      <w:r w:rsidR="00A33EA2" w:rsidRPr="00BD62E5">
        <w:t xml:space="preserve"> (2016) </w:t>
      </w:r>
    </w:p>
    <w:p w14:paraId="36031A0A" w14:textId="5B6BA767" w:rsidR="00E53D50" w:rsidRPr="00434DB3" w:rsidRDefault="00DA14E7" w:rsidP="00DA14E7">
      <w:pPr>
        <w:rPr>
          <w:bCs/>
          <w:sz w:val="20"/>
          <w:szCs w:val="20"/>
        </w:rPr>
      </w:pPr>
      <w:r w:rsidRPr="00434DB3">
        <w:rPr>
          <w:bCs/>
          <w:sz w:val="20"/>
          <w:szCs w:val="20"/>
        </w:rPr>
        <w:t xml:space="preserve">The stories painted on the timber bollards were designed as part of the </w:t>
      </w:r>
      <w:r w:rsidRPr="00434DB3">
        <w:rPr>
          <w:bCs/>
          <w:i/>
          <w:iCs/>
          <w:sz w:val="20"/>
          <w:szCs w:val="20"/>
        </w:rPr>
        <w:t>Spreading the Message</w:t>
      </w:r>
      <w:r w:rsidRPr="00434DB3">
        <w:rPr>
          <w:bCs/>
          <w:sz w:val="20"/>
          <w:szCs w:val="20"/>
        </w:rPr>
        <w:t xml:space="preserve"> project which brought together a group of Aboriginal young people from Northern Bay P-12 College to share their experiences and stories through art. The artworks illustrate the diversity of Aboriginal young people</w:t>
      </w:r>
      <w:r w:rsidR="00A33EA2" w:rsidRPr="00434DB3">
        <w:rPr>
          <w:bCs/>
          <w:sz w:val="20"/>
          <w:szCs w:val="20"/>
        </w:rPr>
        <w:t xml:space="preserve">, their understanding of culture and aspirations for connections to family and community. This project has opened a dialogue between Aboriginal and non-Aboriginal young people in the local school </w:t>
      </w:r>
      <w:r w:rsidR="000F72B2" w:rsidRPr="00434DB3">
        <w:rPr>
          <w:bCs/>
          <w:sz w:val="20"/>
          <w:szCs w:val="20"/>
        </w:rPr>
        <w:t>community, a</w:t>
      </w:r>
      <w:r w:rsidR="00A33EA2" w:rsidRPr="00434DB3">
        <w:rPr>
          <w:bCs/>
          <w:sz w:val="20"/>
          <w:szCs w:val="20"/>
        </w:rPr>
        <w:t xml:space="preserve"> fundamental step to building relationships that breakdown stereotypes and progress reconciliation.</w:t>
      </w:r>
      <w:r w:rsidRPr="00434DB3">
        <w:rPr>
          <w:bCs/>
          <w:sz w:val="20"/>
          <w:szCs w:val="20"/>
        </w:rPr>
        <w:t xml:space="preserve"> </w:t>
      </w:r>
    </w:p>
    <w:p w14:paraId="70968455" w14:textId="77777777" w:rsidR="00E53D50" w:rsidRPr="00BD62E5" w:rsidRDefault="00E53D50" w:rsidP="00BD62E5">
      <w:pPr>
        <w:pStyle w:val="Coversubtitle"/>
      </w:pPr>
      <w:r w:rsidRPr="00BD62E5">
        <w:t>Language Acknowledgement</w:t>
      </w:r>
    </w:p>
    <w:p w14:paraId="595FB07B" w14:textId="77777777" w:rsidR="00E53D50" w:rsidRPr="00434DB3" w:rsidRDefault="00E53D50" w:rsidP="003A1E24">
      <w:pPr>
        <w:rPr>
          <w:sz w:val="20"/>
          <w:szCs w:val="20"/>
        </w:rPr>
      </w:pPr>
      <w:r w:rsidRPr="00434DB3">
        <w:rPr>
          <w:sz w:val="20"/>
          <w:szCs w:val="20"/>
        </w:rPr>
        <w:t>Marrung (pronounced: MA-</w:t>
      </w:r>
      <w:proofErr w:type="spellStart"/>
      <w:r w:rsidRPr="00434DB3">
        <w:rPr>
          <w:sz w:val="20"/>
          <w:szCs w:val="20"/>
        </w:rPr>
        <w:t>roong</w:t>
      </w:r>
      <w:proofErr w:type="spellEnd"/>
      <w:r w:rsidRPr="00434DB3">
        <w:rPr>
          <w:sz w:val="20"/>
          <w:szCs w:val="20"/>
        </w:rPr>
        <w:t xml:space="preserve">) is a Wemba </w:t>
      </w:r>
      <w:proofErr w:type="spellStart"/>
      <w:r w:rsidRPr="00434DB3">
        <w:rPr>
          <w:sz w:val="20"/>
          <w:szCs w:val="20"/>
        </w:rPr>
        <w:t>Wemba</w:t>
      </w:r>
      <w:proofErr w:type="spellEnd"/>
      <w:r w:rsidRPr="00434DB3">
        <w:rPr>
          <w:sz w:val="20"/>
          <w:szCs w:val="20"/>
        </w:rPr>
        <w:t xml:space="preserve"> word for the Murray Cypress pine tree (Callitris </w:t>
      </w:r>
      <w:proofErr w:type="spellStart"/>
      <w:r w:rsidRPr="00434DB3">
        <w:rPr>
          <w:sz w:val="20"/>
          <w:szCs w:val="20"/>
        </w:rPr>
        <w:t>columellaris</w:t>
      </w:r>
      <w:proofErr w:type="spellEnd"/>
      <w:r w:rsidRPr="00434DB3">
        <w:rPr>
          <w:sz w:val="20"/>
          <w:szCs w:val="20"/>
        </w:rPr>
        <w:t>) – representing branches of education and knowledge.</w:t>
      </w:r>
    </w:p>
    <w:p w14:paraId="3D2DA81C" w14:textId="1DDA1692" w:rsidR="00E53D50" w:rsidRPr="00434DB3" w:rsidRDefault="00E53D50" w:rsidP="00BD62E5">
      <w:pPr>
        <w:pStyle w:val="Coversubtitle"/>
      </w:pPr>
      <w:r w:rsidRPr="00434DB3">
        <w:t>Acknowledgment</w:t>
      </w:r>
      <w:r w:rsidR="00DA14E7" w:rsidRPr="00434DB3">
        <w:t xml:space="preserve"> of Traditional Owners </w:t>
      </w:r>
    </w:p>
    <w:p w14:paraId="1B970148" w14:textId="3D32C632" w:rsidR="00E53D50" w:rsidRPr="00434DB3" w:rsidRDefault="00E53D50" w:rsidP="003A1E24">
      <w:pPr>
        <w:rPr>
          <w:sz w:val="20"/>
          <w:szCs w:val="20"/>
        </w:rPr>
      </w:pPr>
      <w:r w:rsidRPr="00434DB3">
        <w:rPr>
          <w:sz w:val="20"/>
          <w:szCs w:val="20"/>
        </w:rPr>
        <w:t>The Department of Education respectfully acknowledges the Traditional Owners of the lands and waters throughout Victoria and pay</w:t>
      </w:r>
      <w:r w:rsidR="00B0246C">
        <w:rPr>
          <w:sz w:val="20"/>
          <w:szCs w:val="20"/>
        </w:rPr>
        <w:t>s</w:t>
      </w:r>
      <w:r w:rsidRPr="00434DB3">
        <w:rPr>
          <w:sz w:val="20"/>
          <w:szCs w:val="20"/>
        </w:rPr>
        <w:t xml:space="preserve"> respect to Elders past and present of the ongoing living cultures of First Nations Peoples.</w:t>
      </w:r>
    </w:p>
    <w:p w14:paraId="64C282E7" w14:textId="77777777" w:rsidR="00DF62BD" w:rsidRPr="00266641" w:rsidRDefault="00DF62BD" w:rsidP="00266641">
      <w:pPr>
        <w:pStyle w:val="CopyrightDetailsBold"/>
      </w:pPr>
    </w:p>
    <w:p w14:paraId="18147F25" w14:textId="0A8389E1" w:rsidR="00581E72" w:rsidRPr="00266641" w:rsidRDefault="00581E72" w:rsidP="00266641">
      <w:pPr>
        <w:shd w:val="clear" w:color="auto" w:fill="FFFFFF"/>
        <w:spacing w:line="180" w:lineRule="atLeast"/>
        <w:rPr>
          <w:b/>
          <w:sz w:val="16"/>
        </w:rPr>
      </w:pPr>
      <w:r w:rsidRPr="00266641">
        <w:rPr>
          <w:b/>
          <w:sz w:val="16"/>
        </w:rPr>
        <w:t xml:space="preserve">Published by the Department of Education. Melbourne. </w:t>
      </w:r>
      <w:r w:rsidR="00EC730F">
        <w:rPr>
          <w:b/>
          <w:sz w:val="16"/>
        </w:rPr>
        <w:t>March 2023</w:t>
      </w:r>
    </w:p>
    <w:p w14:paraId="655E6EF4" w14:textId="734D213A" w:rsidR="00581E72" w:rsidRPr="00266641" w:rsidRDefault="00581E72" w:rsidP="00266641">
      <w:pPr>
        <w:shd w:val="clear" w:color="auto" w:fill="FFFFFF"/>
        <w:spacing w:line="180" w:lineRule="atLeast"/>
        <w:rPr>
          <w:sz w:val="16"/>
        </w:rPr>
      </w:pPr>
      <w:r w:rsidRPr="00266641">
        <w:rPr>
          <w:sz w:val="16"/>
        </w:rPr>
        <w:t>© State of Victoria (Department of Education)</w:t>
      </w:r>
    </w:p>
    <w:p w14:paraId="17FA6EBE" w14:textId="71009984" w:rsidR="00032BC2" w:rsidRPr="00006F26" w:rsidRDefault="00581E72" w:rsidP="00C51A49">
      <w:pPr>
        <w:shd w:val="clear" w:color="auto" w:fill="FFFFFF"/>
        <w:spacing w:line="180" w:lineRule="atLeast"/>
        <w:rPr>
          <w:sz w:val="16"/>
          <w:szCs w:val="16"/>
        </w:rPr>
      </w:pPr>
      <w:r w:rsidRPr="00266641">
        <w:rPr>
          <w:sz w:val="16"/>
        </w:rPr>
        <w:t>Authorised by the Department of Education  2 Treasury Place, East Melbourne, Victoria, 3002.</w:t>
      </w:r>
      <w:r w:rsidRPr="00266641">
        <w:rPr>
          <w:sz w:val="16"/>
        </w:rPr>
        <w:br/>
        <w:t xml:space="preserve">This document and an accessible version are available on the intranet at: </w:t>
      </w:r>
      <w:bookmarkStart w:id="0" w:name="_Hlk101335560"/>
      <w:r w:rsidR="00EA3796">
        <w:fldChar w:fldCharType="begin"/>
      </w:r>
      <w:r w:rsidR="00EA3796">
        <w:instrText xml:space="preserve"> HYPERLINK "https://www.education.vic.gov.au/hrweb/divequity/Pages/Aboriginal-Employment.aspx" </w:instrText>
      </w:r>
      <w:r w:rsidR="00EA3796">
        <w:fldChar w:fldCharType="separate"/>
      </w:r>
      <w:r w:rsidR="00C51A49" w:rsidRPr="00C51A49">
        <w:rPr>
          <w:rStyle w:val="Hyperlink"/>
          <w:sz w:val="16"/>
          <w:szCs w:val="16"/>
        </w:rPr>
        <w:t>Human resources: Aboriginal Employment (education.vic.gov.au)</w:t>
      </w:r>
      <w:r w:rsidR="00EA3796">
        <w:rPr>
          <w:rStyle w:val="Hyperlink"/>
          <w:sz w:val="16"/>
          <w:szCs w:val="16"/>
        </w:rPr>
        <w:fldChar w:fldCharType="end"/>
      </w:r>
      <w:r w:rsidR="00C51A49" w:rsidRPr="00C51A49">
        <w:rPr>
          <w:sz w:val="16"/>
          <w:szCs w:val="16"/>
        </w:rPr>
        <w:t xml:space="preserve"> </w:t>
      </w:r>
      <w:r w:rsidR="00032BC2" w:rsidRPr="00C51A49">
        <w:rPr>
          <w:sz w:val="16"/>
          <w:szCs w:val="16"/>
        </w:rPr>
        <w:br w:type="page"/>
      </w:r>
    </w:p>
    <w:bookmarkEnd w:id="0"/>
    <w:p w14:paraId="301C6AD0" w14:textId="56640629" w:rsidR="00BD62E5" w:rsidRPr="00BD62E5" w:rsidRDefault="00BD62E5" w:rsidP="00BD62E5">
      <w:pPr>
        <w:pStyle w:val="TOCHeading"/>
      </w:pPr>
      <w:r w:rsidRPr="00BD62E5">
        <w:lastRenderedPageBreak/>
        <w:t>Contents</w:t>
      </w:r>
    </w:p>
    <w:p w14:paraId="54C63A99" w14:textId="4EB5D0E9" w:rsidR="00BD62E5" w:rsidRDefault="00BD62E5">
      <w:pPr>
        <w:pStyle w:val="TOC1"/>
        <w:tabs>
          <w:tab w:val="right" w:leader="dot" w:pos="9016"/>
        </w:tabs>
        <w:rPr>
          <w:rFonts w:asciiTheme="minorHAnsi" w:eastAsiaTheme="minorEastAsia" w:hAnsiTheme="minorHAnsi" w:cstheme="minorBidi"/>
          <w:noProof/>
          <w:lang w:eastAsia="en-GB"/>
        </w:rPr>
      </w:pPr>
      <w:r>
        <w:fldChar w:fldCharType="begin"/>
      </w:r>
      <w:r>
        <w:instrText xml:space="preserve"> TOC \h \z \t "Heading 1,1,Heading 2,2" </w:instrText>
      </w:r>
      <w:r>
        <w:fldChar w:fldCharType="separate"/>
      </w:r>
      <w:hyperlink w:anchor="_Toc102124001" w:history="1">
        <w:r w:rsidRPr="00F22C80">
          <w:rPr>
            <w:rStyle w:val="Hyperlink"/>
            <w:noProof/>
          </w:rPr>
          <w:t>Marrung Aboriginal Education Plan 2016-2026</w:t>
        </w:r>
        <w:r>
          <w:rPr>
            <w:noProof/>
            <w:webHidden/>
          </w:rPr>
          <w:tab/>
        </w:r>
        <w:r>
          <w:rPr>
            <w:noProof/>
            <w:webHidden/>
          </w:rPr>
          <w:fldChar w:fldCharType="begin"/>
        </w:r>
        <w:r>
          <w:rPr>
            <w:noProof/>
            <w:webHidden/>
          </w:rPr>
          <w:instrText xml:space="preserve"> PAGEREF _Toc102124001 \h </w:instrText>
        </w:r>
        <w:r>
          <w:rPr>
            <w:noProof/>
            <w:webHidden/>
          </w:rPr>
        </w:r>
        <w:r>
          <w:rPr>
            <w:noProof/>
            <w:webHidden/>
          </w:rPr>
          <w:fldChar w:fldCharType="separate"/>
        </w:r>
        <w:r>
          <w:rPr>
            <w:noProof/>
            <w:webHidden/>
          </w:rPr>
          <w:t>4</w:t>
        </w:r>
        <w:r>
          <w:rPr>
            <w:noProof/>
            <w:webHidden/>
          </w:rPr>
          <w:fldChar w:fldCharType="end"/>
        </w:r>
      </w:hyperlink>
    </w:p>
    <w:p w14:paraId="53C2DFF0" w14:textId="44898926" w:rsidR="00BD62E5" w:rsidRDefault="00BD62E5">
      <w:pPr>
        <w:pStyle w:val="TOC2"/>
        <w:rPr>
          <w:rFonts w:asciiTheme="minorHAnsi" w:eastAsiaTheme="minorEastAsia" w:hAnsiTheme="minorHAnsi" w:cstheme="minorBidi"/>
          <w:noProof/>
          <w:lang w:eastAsia="en-GB"/>
        </w:rPr>
      </w:pPr>
      <w:hyperlink w:anchor="_Toc102124002" w:history="1">
        <w:r w:rsidRPr="00F22C80">
          <w:rPr>
            <w:rStyle w:val="Hyperlink"/>
            <w:noProof/>
          </w:rPr>
          <w:t>The vision of Marrung</w:t>
        </w:r>
        <w:r>
          <w:rPr>
            <w:noProof/>
            <w:webHidden/>
          </w:rPr>
          <w:tab/>
        </w:r>
        <w:r>
          <w:rPr>
            <w:noProof/>
            <w:webHidden/>
          </w:rPr>
          <w:fldChar w:fldCharType="begin"/>
        </w:r>
        <w:r>
          <w:rPr>
            <w:noProof/>
            <w:webHidden/>
          </w:rPr>
          <w:instrText xml:space="preserve"> PAGEREF _Toc102124002 \h </w:instrText>
        </w:r>
        <w:r>
          <w:rPr>
            <w:noProof/>
            <w:webHidden/>
          </w:rPr>
        </w:r>
        <w:r>
          <w:rPr>
            <w:noProof/>
            <w:webHidden/>
          </w:rPr>
          <w:fldChar w:fldCharType="separate"/>
        </w:r>
        <w:r>
          <w:rPr>
            <w:noProof/>
            <w:webHidden/>
          </w:rPr>
          <w:t>4</w:t>
        </w:r>
        <w:r>
          <w:rPr>
            <w:noProof/>
            <w:webHidden/>
          </w:rPr>
          <w:fldChar w:fldCharType="end"/>
        </w:r>
      </w:hyperlink>
    </w:p>
    <w:p w14:paraId="7615EAA7" w14:textId="07896D54" w:rsidR="00BD62E5" w:rsidRDefault="00BD62E5">
      <w:pPr>
        <w:pStyle w:val="TOC2"/>
        <w:rPr>
          <w:rFonts w:asciiTheme="minorHAnsi" w:eastAsiaTheme="minorEastAsia" w:hAnsiTheme="minorHAnsi" w:cstheme="minorBidi"/>
          <w:noProof/>
          <w:lang w:eastAsia="en-GB"/>
        </w:rPr>
      </w:pPr>
      <w:hyperlink w:anchor="_Toc102124003" w:history="1">
        <w:r w:rsidRPr="00F22C80">
          <w:rPr>
            <w:rStyle w:val="Hyperlink"/>
            <w:noProof/>
          </w:rPr>
          <w:t>Achieving the vis</w:t>
        </w:r>
        <w:r w:rsidR="00CB744D">
          <w:rPr>
            <w:rStyle w:val="Hyperlink"/>
            <w:noProof/>
          </w:rPr>
          <w:t>i</w:t>
        </w:r>
        <w:r w:rsidRPr="00F22C80">
          <w:rPr>
            <w:rStyle w:val="Hyperlink"/>
            <w:noProof/>
          </w:rPr>
          <w:t>on</w:t>
        </w:r>
        <w:r>
          <w:rPr>
            <w:noProof/>
            <w:webHidden/>
          </w:rPr>
          <w:tab/>
        </w:r>
        <w:r>
          <w:rPr>
            <w:noProof/>
            <w:webHidden/>
          </w:rPr>
          <w:fldChar w:fldCharType="begin"/>
        </w:r>
        <w:r>
          <w:rPr>
            <w:noProof/>
            <w:webHidden/>
          </w:rPr>
          <w:instrText xml:space="preserve"> PAGEREF _Toc102124003 \h </w:instrText>
        </w:r>
        <w:r>
          <w:rPr>
            <w:noProof/>
            <w:webHidden/>
          </w:rPr>
        </w:r>
        <w:r>
          <w:rPr>
            <w:noProof/>
            <w:webHidden/>
          </w:rPr>
          <w:fldChar w:fldCharType="separate"/>
        </w:r>
        <w:r>
          <w:rPr>
            <w:noProof/>
            <w:webHidden/>
          </w:rPr>
          <w:t>4</w:t>
        </w:r>
        <w:r>
          <w:rPr>
            <w:noProof/>
            <w:webHidden/>
          </w:rPr>
          <w:fldChar w:fldCharType="end"/>
        </w:r>
      </w:hyperlink>
    </w:p>
    <w:p w14:paraId="41D7FB29" w14:textId="4998A357" w:rsidR="00BD62E5" w:rsidRDefault="00BD62E5">
      <w:pPr>
        <w:pStyle w:val="TOC1"/>
        <w:tabs>
          <w:tab w:val="right" w:leader="dot" w:pos="9016"/>
        </w:tabs>
        <w:rPr>
          <w:rFonts w:asciiTheme="minorHAnsi" w:eastAsiaTheme="minorEastAsia" w:hAnsiTheme="minorHAnsi" w:cstheme="minorBidi"/>
          <w:noProof/>
          <w:lang w:eastAsia="en-GB"/>
        </w:rPr>
      </w:pPr>
      <w:hyperlink w:anchor="_Toc102124004" w:history="1">
        <w:r w:rsidRPr="00F22C80">
          <w:rPr>
            <w:rStyle w:val="Hyperlink"/>
            <w:noProof/>
          </w:rPr>
          <w:t>About the Secretary’s Marrung Awards</w:t>
        </w:r>
        <w:r>
          <w:rPr>
            <w:noProof/>
            <w:webHidden/>
          </w:rPr>
          <w:tab/>
        </w:r>
        <w:r>
          <w:rPr>
            <w:noProof/>
            <w:webHidden/>
          </w:rPr>
          <w:fldChar w:fldCharType="begin"/>
        </w:r>
        <w:r>
          <w:rPr>
            <w:noProof/>
            <w:webHidden/>
          </w:rPr>
          <w:instrText xml:space="preserve"> PAGEREF _Toc102124004 \h </w:instrText>
        </w:r>
        <w:r>
          <w:rPr>
            <w:noProof/>
            <w:webHidden/>
          </w:rPr>
        </w:r>
        <w:r>
          <w:rPr>
            <w:noProof/>
            <w:webHidden/>
          </w:rPr>
          <w:fldChar w:fldCharType="separate"/>
        </w:r>
        <w:r>
          <w:rPr>
            <w:noProof/>
            <w:webHidden/>
          </w:rPr>
          <w:t>4</w:t>
        </w:r>
        <w:r>
          <w:rPr>
            <w:noProof/>
            <w:webHidden/>
          </w:rPr>
          <w:fldChar w:fldCharType="end"/>
        </w:r>
      </w:hyperlink>
    </w:p>
    <w:p w14:paraId="15CB1C5A" w14:textId="687AF51E" w:rsidR="00BD62E5" w:rsidRDefault="00BD62E5">
      <w:pPr>
        <w:pStyle w:val="TOC2"/>
        <w:rPr>
          <w:rFonts w:asciiTheme="minorHAnsi" w:eastAsiaTheme="minorEastAsia" w:hAnsiTheme="minorHAnsi" w:cstheme="minorBidi"/>
          <w:noProof/>
          <w:lang w:eastAsia="en-GB"/>
        </w:rPr>
      </w:pPr>
      <w:hyperlink w:anchor="_Toc102124005" w:history="1">
        <w:r w:rsidRPr="00F22C80">
          <w:rPr>
            <w:rStyle w:val="Hyperlink"/>
            <w:noProof/>
          </w:rPr>
          <w:t>Aim</w:t>
        </w:r>
        <w:r>
          <w:rPr>
            <w:noProof/>
            <w:webHidden/>
          </w:rPr>
          <w:tab/>
        </w:r>
        <w:r>
          <w:rPr>
            <w:noProof/>
            <w:webHidden/>
          </w:rPr>
          <w:fldChar w:fldCharType="begin"/>
        </w:r>
        <w:r>
          <w:rPr>
            <w:noProof/>
            <w:webHidden/>
          </w:rPr>
          <w:instrText xml:space="preserve"> PAGEREF _Toc102124005 \h </w:instrText>
        </w:r>
        <w:r>
          <w:rPr>
            <w:noProof/>
            <w:webHidden/>
          </w:rPr>
        </w:r>
        <w:r>
          <w:rPr>
            <w:noProof/>
            <w:webHidden/>
          </w:rPr>
          <w:fldChar w:fldCharType="separate"/>
        </w:r>
        <w:r>
          <w:rPr>
            <w:noProof/>
            <w:webHidden/>
          </w:rPr>
          <w:t>4</w:t>
        </w:r>
        <w:r>
          <w:rPr>
            <w:noProof/>
            <w:webHidden/>
          </w:rPr>
          <w:fldChar w:fldCharType="end"/>
        </w:r>
      </w:hyperlink>
    </w:p>
    <w:p w14:paraId="2C0B74F9" w14:textId="6351BDA6" w:rsidR="00BD62E5" w:rsidRDefault="00BD62E5">
      <w:pPr>
        <w:pStyle w:val="TOC2"/>
        <w:rPr>
          <w:rFonts w:asciiTheme="minorHAnsi" w:eastAsiaTheme="minorEastAsia" w:hAnsiTheme="minorHAnsi" w:cstheme="minorBidi"/>
          <w:noProof/>
          <w:lang w:eastAsia="en-GB"/>
        </w:rPr>
      </w:pPr>
      <w:hyperlink w:anchor="_Toc102124006" w:history="1">
        <w:r w:rsidRPr="00F22C80">
          <w:rPr>
            <w:rStyle w:val="Hyperlink"/>
            <w:noProof/>
          </w:rPr>
          <w:t>Eligibility</w:t>
        </w:r>
        <w:r>
          <w:rPr>
            <w:noProof/>
            <w:webHidden/>
          </w:rPr>
          <w:tab/>
        </w:r>
        <w:r>
          <w:rPr>
            <w:noProof/>
            <w:webHidden/>
          </w:rPr>
          <w:fldChar w:fldCharType="begin"/>
        </w:r>
        <w:r>
          <w:rPr>
            <w:noProof/>
            <w:webHidden/>
          </w:rPr>
          <w:instrText xml:space="preserve"> PAGEREF _Toc102124006 \h </w:instrText>
        </w:r>
        <w:r>
          <w:rPr>
            <w:noProof/>
            <w:webHidden/>
          </w:rPr>
        </w:r>
        <w:r>
          <w:rPr>
            <w:noProof/>
            <w:webHidden/>
          </w:rPr>
          <w:fldChar w:fldCharType="separate"/>
        </w:r>
        <w:r>
          <w:rPr>
            <w:noProof/>
            <w:webHidden/>
          </w:rPr>
          <w:t>4</w:t>
        </w:r>
        <w:r>
          <w:rPr>
            <w:noProof/>
            <w:webHidden/>
          </w:rPr>
          <w:fldChar w:fldCharType="end"/>
        </w:r>
      </w:hyperlink>
    </w:p>
    <w:p w14:paraId="4E934AD9" w14:textId="5CEACB6C" w:rsidR="00BD62E5" w:rsidRDefault="00BD62E5">
      <w:pPr>
        <w:pStyle w:val="TOC2"/>
        <w:rPr>
          <w:rFonts w:asciiTheme="minorHAnsi" w:eastAsiaTheme="minorEastAsia" w:hAnsiTheme="minorHAnsi" w:cstheme="minorBidi"/>
          <w:noProof/>
          <w:lang w:eastAsia="en-GB"/>
        </w:rPr>
      </w:pPr>
      <w:hyperlink w:anchor="_Toc102124007" w:history="1">
        <w:r w:rsidRPr="00F22C80">
          <w:rPr>
            <w:rStyle w:val="Hyperlink"/>
            <w:noProof/>
          </w:rPr>
          <w:t>To nominate</w:t>
        </w:r>
        <w:r>
          <w:rPr>
            <w:noProof/>
            <w:webHidden/>
          </w:rPr>
          <w:tab/>
        </w:r>
        <w:r>
          <w:rPr>
            <w:noProof/>
            <w:webHidden/>
          </w:rPr>
          <w:fldChar w:fldCharType="begin"/>
        </w:r>
        <w:r>
          <w:rPr>
            <w:noProof/>
            <w:webHidden/>
          </w:rPr>
          <w:instrText xml:space="preserve"> PAGEREF _Toc102124007 \h </w:instrText>
        </w:r>
        <w:r>
          <w:rPr>
            <w:noProof/>
            <w:webHidden/>
          </w:rPr>
        </w:r>
        <w:r>
          <w:rPr>
            <w:noProof/>
            <w:webHidden/>
          </w:rPr>
          <w:fldChar w:fldCharType="separate"/>
        </w:r>
        <w:r>
          <w:rPr>
            <w:noProof/>
            <w:webHidden/>
          </w:rPr>
          <w:t>5</w:t>
        </w:r>
        <w:r>
          <w:rPr>
            <w:noProof/>
            <w:webHidden/>
          </w:rPr>
          <w:fldChar w:fldCharType="end"/>
        </w:r>
      </w:hyperlink>
    </w:p>
    <w:p w14:paraId="03AB513C" w14:textId="1CFA9043" w:rsidR="00BD62E5" w:rsidRDefault="00BD62E5">
      <w:pPr>
        <w:pStyle w:val="TOC2"/>
        <w:rPr>
          <w:rFonts w:asciiTheme="minorHAnsi" w:eastAsiaTheme="minorEastAsia" w:hAnsiTheme="minorHAnsi" w:cstheme="minorBidi"/>
          <w:noProof/>
          <w:lang w:eastAsia="en-GB"/>
        </w:rPr>
      </w:pPr>
      <w:hyperlink w:anchor="_Toc102124008" w:history="1">
        <w:r w:rsidRPr="00F22C80">
          <w:rPr>
            <w:rStyle w:val="Hyperlink"/>
            <w:noProof/>
          </w:rPr>
          <w:t>Award categories</w:t>
        </w:r>
        <w:r>
          <w:rPr>
            <w:noProof/>
            <w:webHidden/>
          </w:rPr>
          <w:tab/>
        </w:r>
        <w:r>
          <w:rPr>
            <w:noProof/>
            <w:webHidden/>
          </w:rPr>
          <w:fldChar w:fldCharType="begin"/>
        </w:r>
        <w:r>
          <w:rPr>
            <w:noProof/>
            <w:webHidden/>
          </w:rPr>
          <w:instrText xml:space="preserve"> PAGEREF _Toc102124008 \h </w:instrText>
        </w:r>
        <w:r>
          <w:rPr>
            <w:noProof/>
            <w:webHidden/>
          </w:rPr>
        </w:r>
        <w:r>
          <w:rPr>
            <w:noProof/>
            <w:webHidden/>
          </w:rPr>
          <w:fldChar w:fldCharType="separate"/>
        </w:r>
        <w:r>
          <w:rPr>
            <w:noProof/>
            <w:webHidden/>
          </w:rPr>
          <w:t>5</w:t>
        </w:r>
        <w:r>
          <w:rPr>
            <w:noProof/>
            <w:webHidden/>
          </w:rPr>
          <w:fldChar w:fldCharType="end"/>
        </w:r>
      </w:hyperlink>
    </w:p>
    <w:p w14:paraId="5E581B93" w14:textId="79DFEA26" w:rsidR="00BD62E5" w:rsidRDefault="00BD62E5">
      <w:pPr>
        <w:pStyle w:val="TOC2"/>
        <w:rPr>
          <w:rFonts w:asciiTheme="minorHAnsi" w:eastAsiaTheme="minorEastAsia" w:hAnsiTheme="minorHAnsi" w:cstheme="minorBidi"/>
          <w:noProof/>
          <w:lang w:eastAsia="en-GB"/>
        </w:rPr>
      </w:pPr>
      <w:hyperlink w:anchor="_Toc102124009" w:history="1">
        <w:r w:rsidRPr="00F22C80">
          <w:rPr>
            <w:rStyle w:val="Hyperlink"/>
            <w:noProof/>
          </w:rPr>
          <w:t>Key dates</w:t>
        </w:r>
        <w:r>
          <w:rPr>
            <w:noProof/>
            <w:webHidden/>
          </w:rPr>
          <w:tab/>
        </w:r>
        <w:r>
          <w:rPr>
            <w:noProof/>
            <w:webHidden/>
          </w:rPr>
          <w:fldChar w:fldCharType="begin"/>
        </w:r>
        <w:r>
          <w:rPr>
            <w:noProof/>
            <w:webHidden/>
          </w:rPr>
          <w:instrText xml:space="preserve"> PAGEREF _Toc102124009 \h </w:instrText>
        </w:r>
        <w:r>
          <w:rPr>
            <w:noProof/>
            <w:webHidden/>
          </w:rPr>
        </w:r>
        <w:r>
          <w:rPr>
            <w:noProof/>
            <w:webHidden/>
          </w:rPr>
          <w:fldChar w:fldCharType="separate"/>
        </w:r>
        <w:r>
          <w:rPr>
            <w:noProof/>
            <w:webHidden/>
          </w:rPr>
          <w:t>6</w:t>
        </w:r>
        <w:r>
          <w:rPr>
            <w:noProof/>
            <w:webHidden/>
          </w:rPr>
          <w:fldChar w:fldCharType="end"/>
        </w:r>
      </w:hyperlink>
    </w:p>
    <w:p w14:paraId="7526B9C1" w14:textId="2155CEFB" w:rsidR="00BD62E5" w:rsidRDefault="00BD62E5">
      <w:pPr>
        <w:pStyle w:val="TOC2"/>
        <w:rPr>
          <w:rFonts w:asciiTheme="minorHAnsi" w:eastAsiaTheme="minorEastAsia" w:hAnsiTheme="minorHAnsi" w:cstheme="minorBidi"/>
          <w:noProof/>
          <w:lang w:eastAsia="en-GB"/>
        </w:rPr>
      </w:pPr>
      <w:hyperlink w:anchor="_Toc102124010" w:history="1">
        <w:r w:rsidRPr="00F22C80">
          <w:rPr>
            <w:rStyle w:val="Hyperlink"/>
            <w:noProof/>
          </w:rPr>
          <w:t>Contact for more information</w:t>
        </w:r>
        <w:r>
          <w:rPr>
            <w:noProof/>
            <w:webHidden/>
          </w:rPr>
          <w:tab/>
        </w:r>
        <w:r>
          <w:rPr>
            <w:noProof/>
            <w:webHidden/>
          </w:rPr>
          <w:fldChar w:fldCharType="begin"/>
        </w:r>
        <w:r>
          <w:rPr>
            <w:noProof/>
            <w:webHidden/>
          </w:rPr>
          <w:instrText xml:space="preserve"> PAGEREF _Toc102124010 \h </w:instrText>
        </w:r>
        <w:r>
          <w:rPr>
            <w:noProof/>
            <w:webHidden/>
          </w:rPr>
        </w:r>
        <w:r>
          <w:rPr>
            <w:noProof/>
            <w:webHidden/>
          </w:rPr>
          <w:fldChar w:fldCharType="separate"/>
        </w:r>
        <w:r>
          <w:rPr>
            <w:noProof/>
            <w:webHidden/>
          </w:rPr>
          <w:t>6</w:t>
        </w:r>
        <w:r>
          <w:rPr>
            <w:noProof/>
            <w:webHidden/>
          </w:rPr>
          <w:fldChar w:fldCharType="end"/>
        </w:r>
      </w:hyperlink>
    </w:p>
    <w:p w14:paraId="69B11BC5" w14:textId="24365933" w:rsidR="00BD62E5" w:rsidRDefault="00BD62E5">
      <w:pPr>
        <w:pStyle w:val="TOC1"/>
        <w:tabs>
          <w:tab w:val="right" w:leader="dot" w:pos="9016"/>
        </w:tabs>
        <w:rPr>
          <w:rFonts w:asciiTheme="minorHAnsi" w:eastAsiaTheme="minorEastAsia" w:hAnsiTheme="minorHAnsi" w:cstheme="minorBidi"/>
          <w:noProof/>
          <w:lang w:eastAsia="en-GB"/>
        </w:rPr>
      </w:pPr>
      <w:hyperlink w:anchor="_Toc102124011" w:history="1">
        <w:r w:rsidRPr="00F22C80">
          <w:rPr>
            <w:rStyle w:val="Hyperlink"/>
            <w:noProof/>
          </w:rPr>
          <w:t>Nominating for an award</w:t>
        </w:r>
        <w:r>
          <w:rPr>
            <w:noProof/>
            <w:webHidden/>
          </w:rPr>
          <w:tab/>
        </w:r>
        <w:r>
          <w:rPr>
            <w:noProof/>
            <w:webHidden/>
          </w:rPr>
          <w:fldChar w:fldCharType="begin"/>
        </w:r>
        <w:r>
          <w:rPr>
            <w:noProof/>
            <w:webHidden/>
          </w:rPr>
          <w:instrText xml:space="preserve"> PAGEREF _Toc102124011 \h </w:instrText>
        </w:r>
        <w:r>
          <w:rPr>
            <w:noProof/>
            <w:webHidden/>
          </w:rPr>
        </w:r>
        <w:r>
          <w:rPr>
            <w:noProof/>
            <w:webHidden/>
          </w:rPr>
          <w:fldChar w:fldCharType="separate"/>
        </w:r>
        <w:r>
          <w:rPr>
            <w:noProof/>
            <w:webHidden/>
          </w:rPr>
          <w:t>6</w:t>
        </w:r>
        <w:r>
          <w:rPr>
            <w:noProof/>
            <w:webHidden/>
          </w:rPr>
          <w:fldChar w:fldCharType="end"/>
        </w:r>
      </w:hyperlink>
    </w:p>
    <w:p w14:paraId="4A833BBE" w14:textId="582CE19A" w:rsidR="00BD62E5" w:rsidRDefault="00BD62E5">
      <w:pPr>
        <w:pStyle w:val="TOC2"/>
        <w:rPr>
          <w:rFonts w:asciiTheme="minorHAnsi" w:eastAsiaTheme="minorEastAsia" w:hAnsiTheme="minorHAnsi" w:cstheme="minorBidi"/>
          <w:noProof/>
          <w:lang w:eastAsia="en-GB"/>
        </w:rPr>
      </w:pPr>
      <w:hyperlink w:anchor="_Toc102124012" w:history="1">
        <w:r w:rsidRPr="00F22C80">
          <w:rPr>
            <w:rStyle w:val="Hyperlink"/>
            <w:noProof/>
          </w:rPr>
          <w:t>Why nominate?</w:t>
        </w:r>
        <w:r>
          <w:rPr>
            <w:noProof/>
            <w:webHidden/>
          </w:rPr>
          <w:tab/>
        </w:r>
        <w:r>
          <w:rPr>
            <w:noProof/>
            <w:webHidden/>
          </w:rPr>
          <w:fldChar w:fldCharType="begin"/>
        </w:r>
        <w:r>
          <w:rPr>
            <w:noProof/>
            <w:webHidden/>
          </w:rPr>
          <w:instrText xml:space="preserve"> PAGEREF _Toc102124012 \h </w:instrText>
        </w:r>
        <w:r>
          <w:rPr>
            <w:noProof/>
            <w:webHidden/>
          </w:rPr>
        </w:r>
        <w:r>
          <w:rPr>
            <w:noProof/>
            <w:webHidden/>
          </w:rPr>
          <w:fldChar w:fldCharType="separate"/>
        </w:r>
        <w:r>
          <w:rPr>
            <w:noProof/>
            <w:webHidden/>
          </w:rPr>
          <w:t>6</w:t>
        </w:r>
        <w:r>
          <w:rPr>
            <w:noProof/>
            <w:webHidden/>
          </w:rPr>
          <w:fldChar w:fldCharType="end"/>
        </w:r>
      </w:hyperlink>
    </w:p>
    <w:p w14:paraId="2797C66F" w14:textId="347F2A9F" w:rsidR="00BD62E5" w:rsidRDefault="00BD62E5">
      <w:pPr>
        <w:pStyle w:val="TOC2"/>
        <w:rPr>
          <w:rFonts w:asciiTheme="minorHAnsi" w:eastAsiaTheme="minorEastAsia" w:hAnsiTheme="minorHAnsi" w:cstheme="minorBidi"/>
          <w:noProof/>
          <w:lang w:eastAsia="en-GB"/>
        </w:rPr>
      </w:pPr>
      <w:hyperlink w:anchor="_Toc102124013" w:history="1">
        <w:r w:rsidRPr="00F22C80">
          <w:rPr>
            <w:rStyle w:val="Hyperlink"/>
            <w:noProof/>
          </w:rPr>
          <w:t>Selection process</w:t>
        </w:r>
        <w:r>
          <w:rPr>
            <w:noProof/>
            <w:webHidden/>
          </w:rPr>
          <w:tab/>
        </w:r>
        <w:r>
          <w:rPr>
            <w:noProof/>
            <w:webHidden/>
          </w:rPr>
          <w:fldChar w:fldCharType="begin"/>
        </w:r>
        <w:r>
          <w:rPr>
            <w:noProof/>
            <w:webHidden/>
          </w:rPr>
          <w:instrText xml:space="preserve"> PAGEREF _Toc102124013 \h </w:instrText>
        </w:r>
        <w:r>
          <w:rPr>
            <w:noProof/>
            <w:webHidden/>
          </w:rPr>
        </w:r>
        <w:r>
          <w:rPr>
            <w:noProof/>
            <w:webHidden/>
          </w:rPr>
          <w:fldChar w:fldCharType="separate"/>
        </w:r>
        <w:r>
          <w:rPr>
            <w:noProof/>
            <w:webHidden/>
          </w:rPr>
          <w:t>6</w:t>
        </w:r>
        <w:r>
          <w:rPr>
            <w:noProof/>
            <w:webHidden/>
          </w:rPr>
          <w:fldChar w:fldCharType="end"/>
        </w:r>
      </w:hyperlink>
    </w:p>
    <w:p w14:paraId="04A46512" w14:textId="0810E968" w:rsidR="00BD62E5" w:rsidRDefault="00BD62E5">
      <w:pPr>
        <w:pStyle w:val="TOC2"/>
        <w:rPr>
          <w:rFonts w:asciiTheme="minorHAnsi" w:eastAsiaTheme="minorEastAsia" w:hAnsiTheme="minorHAnsi" w:cstheme="minorBidi"/>
          <w:noProof/>
          <w:lang w:eastAsia="en-GB"/>
        </w:rPr>
      </w:pPr>
      <w:hyperlink w:anchor="_Toc102124014" w:history="1">
        <w:r w:rsidRPr="00F22C80">
          <w:rPr>
            <w:rStyle w:val="Hyperlink"/>
            <w:noProof/>
          </w:rPr>
          <w:t>How to nominate</w:t>
        </w:r>
        <w:r>
          <w:rPr>
            <w:noProof/>
            <w:webHidden/>
          </w:rPr>
          <w:tab/>
        </w:r>
        <w:r>
          <w:rPr>
            <w:noProof/>
            <w:webHidden/>
          </w:rPr>
          <w:fldChar w:fldCharType="begin"/>
        </w:r>
        <w:r>
          <w:rPr>
            <w:noProof/>
            <w:webHidden/>
          </w:rPr>
          <w:instrText xml:space="preserve"> PAGEREF _Toc102124014 \h </w:instrText>
        </w:r>
        <w:r>
          <w:rPr>
            <w:noProof/>
            <w:webHidden/>
          </w:rPr>
        </w:r>
        <w:r>
          <w:rPr>
            <w:noProof/>
            <w:webHidden/>
          </w:rPr>
          <w:fldChar w:fldCharType="separate"/>
        </w:r>
        <w:r>
          <w:rPr>
            <w:noProof/>
            <w:webHidden/>
          </w:rPr>
          <w:t>6</w:t>
        </w:r>
        <w:r>
          <w:rPr>
            <w:noProof/>
            <w:webHidden/>
          </w:rPr>
          <w:fldChar w:fldCharType="end"/>
        </w:r>
      </w:hyperlink>
    </w:p>
    <w:p w14:paraId="31C627BA" w14:textId="039E68CF" w:rsidR="00BD62E5" w:rsidRDefault="00BD62E5">
      <w:pPr>
        <w:pStyle w:val="TOC2"/>
        <w:rPr>
          <w:rFonts w:asciiTheme="minorHAnsi" w:eastAsiaTheme="minorEastAsia" w:hAnsiTheme="minorHAnsi" w:cstheme="minorBidi"/>
          <w:noProof/>
          <w:lang w:eastAsia="en-GB"/>
        </w:rPr>
      </w:pPr>
      <w:hyperlink w:anchor="_Toc102124015" w:history="1">
        <w:r w:rsidRPr="00F22C80">
          <w:rPr>
            <w:rStyle w:val="Hyperlink"/>
            <w:noProof/>
          </w:rPr>
          <w:t>Nomination tips</w:t>
        </w:r>
        <w:r>
          <w:rPr>
            <w:noProof/>
            <w:webHidden/>
          </w:rPr>
          <w:tab/>
        </w:r>
        <w:r>
          <w:rPr>
            <w:noProof/>
            <w:webHidden/>
          </w:rPr>
          <w:fldChar w:fldCharType="begin"/>
        </w:r>
        <w:r>
          <w:rPr>
            <w:noProof/>
            <w:webHidden/>
          </w:rPr>
          <w:instrText xml:space="preserve"> PAGEREF _Toc102124015 \h </w:instrText>
        </w:r>
        <w:r>
          <w:rPr>
            <w:noProof/>
            <w:webHidden/>
          </w:rPr>
        </w:r>
        <w:r>
          <w:rPr>
            <w:noProof/>
            <w:webHidden/>
          </w:rPr>
          <w:fldChar w:fldCharType="separate"/>
        </w:r>
        <w:r>
          <w:rPr>
            <w:noProof/>
            <w:webHidden/>
          </w:rPr>
          <w:t>7</w:t>
        </w:r>
        <w:r>
          <w:rPr>
            <w:noProof/>
            <w:webHidden/>
          </w:rPr>
          <w:fldChar w:fldCharType="end"/>
        </w:r>
      </w:hyperlink>
    </w:p>
    <w:p w14:paraId="19EEC94A" w14:textId="10E1A692" w:rsidR="00BD62E5" w:rsidRDefault="00BD62E5">
      <w:pPr>
        <w:pStyle w:val="TOC1"/>
        <w:tabs>
          <w:tab w:val="right" w:leader="dot" w:pos="9016"/>
        </w:tabs>
        <w:rPr>
          <w:rFonts w:asciiTheme="minorHAnsi" w:eastAsiaTheme="minorEastAsia" w:hAnsiTheme="minorHAnsi" w:cstheme="minorBidi"/>
          <w:noProof/>
          <w:lang w:eastAsia="en-GB"/>
        </w:rPr>
      </w:pPr>
      <w:hyperlink w:anchor="_Toc102124016" w:history="1">
        <w:r w:rsidRPr="00F22C80">
          <w:rPr>
            <w:rStyle w:val="Hyperlink"/>
            <w:noProof/>
          </w:rPr>
          <w:t>Appendix one</w:t>
        </w:r>
        <w:r>
          <w:rPr>
            <w:noProof/>
            <w:webHidden/>
          </w:rPr>
          <w:tab/>
        </w:r>
        <w:r>
          <w:rPr>
            <w:noProof/>
            <w:webHidden/>
          </w:rPr>
          <w:fldChar w:fldCharType="begin"/>
        </w:r>
        <w:r>
          <w:rPr>
            <w:noProof/>
            <w:webHidden/>
          </w:rPr>
          <w:instrText xml:space="preserve"> PAGEREF _Toc102124016 \h </w:instrText>
        </w:r>
        <w:r>
          <w:rPr>
            <w:noProof/>
            <w:webHidden/>
          </w:rPr>
        </w:r>
        <w:r>
          <w:rPr>
            <w:noProof/>
            <w:webHidden/>
          </w:rPr>
          <w:fldChar w:fldCharType="separate"/>
        </w:r>
        <w:r>
          <w:rPr>
            <w:noProof/>
            <w:webHidden/>
          </w:rPr>
          <w:t>8</w:t>
        </w:r>
        <w:r>
          <w:rPr>
            <w:noProof/>
            <w:webHidden/>
          </w:rPr>
          <w:fldChar w:fldCharType="end"/>
        </w:r>
      </w:hyperlink>
    </w:p>
    <w:p w14:paraId="78ACD0A1" w14:textId="347855B6" w:rsidR="00BD62E5" w:rsidRDefault="00BD62E5">
      <w:pPr>
        <w:pStyle w:val="TOC2"/>
        <w:rPr>
          <w:rFonts w:asciiTheme="minorHAnsi" w:eastAsiaTheme="minorEastAsia" w:hAnsiTheme="minorHAnsi" w:cstheme="minorBidi"/>
          <w:noProof/>
          <w:lang w:eastAsia="en-GB"/>
        </w:rPr>
      </w:pPr>
      <w:hyperlink w:anchor="_Toc102124017" w:history="1">
        <w:r w:rsidRPr="00F22C80">
          <w:rPr>
            <w:rStyle w:val="Hyperlink"/>
            <w:noProof/>
          </w:rPr>
          <w:t>Nomination form</w:t>
        </w:r>
        <w:r>
          <w:rPr>
            <w:noProof/>
            <w:webHidden/>
          </w:rPr>
          <w:tab/>
        </w:r>
        <w:r>
          <w:rPr>
            <w:noProof/>
            <w:webHidden/>
          </w:rPr>
          <w:fldChar w:fldCharType="begin"/>
        </w:r>
        <w:r>
          <w:rPr>
            <w:noProof/>
            <w:webHidden/>
          </w:rPr>
          <w:instrText xml:space="preserve"> PAGEREF _Toc102124017 \h </w:instrText>
        </w:r>
        <w:r>
          <w:rPr>
            <w:noProof/>
            <w:webHidden/>
          </w:rPr>
        </w:r>
        <w:r>
          <w:rPr>
            <w:noProof/>
            <w:webHidden/>
          </w:rPr>
          <w:fldChar w:fldCharType="separate"/>
        </w:r>
        <w:r>
          <w:rPr>
            <w:noProof/>
            <w:webHidden/>
          </w:rPr>
          <w:t>8</w:t>
        </w:r>
        <w:r>
          <w:rPr>
            <w:noProof/>
            <w:webHidden/>
          </w:rPr>
          <w:fldChar w:fldCharType="end"/>
        </w:r>
      </w:hyperlink>
    </w:p>
    <w:p w14:paraId="18CCABE6" w14:textId="14BF15EB" w:rsidR="00BD62E5" w:rsidRDefault="00BD62E5">
      <w:pPr>
        <w:pStyle w:val="TOC2"/>
        <w:rPr>
          <w:rFonts w:asciiTheme="minorHAnsi" w:eastAsiaTheme="minorEastAsia" w:hAnsiTheme="minorHAnsi" w:cstheme="minorBidi"/>
          <w:noProof/>
          <w:lang w:eastAsia="en-GB"/>
        </w:rPr>
      </w:pPr>
      <w:hyperlink w:anchor="_Toc102124018" w:history="1">
        <w:r w:rsidRPr="00F22C80">
          <w:rPr>
            <w:rStyle w:val="Hyperlink"/>
            <w:noProof/>
          </w:rPr>
          <w:t>Referees</w:t>
        </w:r>
        <w:r>
          <w:rPr>
            <w:noProof/>
            <w:webHidden/>
          </w:rPr>
          <w:tab/>
        </w:r>
        <w:r>
          <w:rPr>
            <w:noProof/>
            <w:webHidden/>
          </w:rPr>
          <w:fldChar w:fldCharType="begin"/>
        </w:r>
        <w:r>
          <w:rPr>
            <w:noProof/>
            <w:webHidden/>
          </w:rPr>
          <w:instrText xml:space="preserve"> PAGEREF _Toc102124018 \h </w:instrText>
        </w:r>
        <w:r>
          <w:rPr>
            <w:noProof/>
            <w:webHidden/>
          </w:rPr>
        </w:r>
        <w:r>
          <w:rPr>
            <w:noProof/>
            <w:webHidden/>
          </w:rPr>
          <w:fldChar w:fldCharType="separate"/>
        </w:r>
        <w:r>
          <w:rPr>
            <w:noProof/>
            <w:webHidden/>
          </w:rPr>
          <w:t>13</w:t>
        </w:r>
        <w:r>
          <w:rPr>
            <w:noProof/>
            <w:webHidden/>
          </w:rPr>
          <w:fldChar w:fldCharType="end"/>
        </w:r>
      </w:hyperlink>
    </w:p>
    <w:p w14:paraId="7EEB5052" w14:textId="2C2CA09F" w:rsidR="00BD62E5" w:rsidRDefault="00BD62E5">
      <w:pPr>
        <w:pStyle w:val="TOC2"/>
        <w:rPr>
          <w:rFonts w:asciiTheme="minorHAnsi" w:eastAsiaTheme="minorEastAsia" w:hAnsiTheme="minorHAnsi" w:cstheme="minorBidi"/>
          <w:noProof/>
          <w:lang w:eastAsia="en-GB"/>
        </w:rPr>
      </w:pPr>
      <w:hyperlink w:anchor="_Toc102124019" w:history="1">
        <w:r w:rsidRPr="00F22C80">
          <w:rPr>
            <w:rStyle w:val="Hyperlink"/>
            <w:noProof/>
          </w:rPr>
          <w:t>Approvals</w:t>
        </w:r>
        <w:r>
          <w:rPr>
            <w:noProof/>
            <w:webHidden/>
          </w:rPr>
          <w:tab/>
        </w:r>
        <w:r>
          <w:rPr>
            <w:noProof/>
            <w:webHidden/>
          </w:rPr>
          <w:fldChar w:fldCharType="begin"/>
        </w:r>
        <w:r>
          <w:rPr>
            <w:noProof/>
            <w:webHidden/>
          </w:rPr>
          <w:instrText xml:space="preserve"> PAGEREF _Toc102124019 \h </w:instrText>
        </w:r>
        <w:r>
          <w:rPr>
            <w:noProof/>
            <w:webHidden/>
          </w:rPr>
        </w:r>
        <w:r>
          <w:rPr>
            <w:noProof/>
            <w:webHidden/>
          </w:rPr>
          <w:fldChar w:fldCharType="separate"/>
        </w:r>
        <w:r>
          <w:rPr>
            <w:noProof/>
            <w:webHidden/>
          </w:rPr>
          <w:t>13</w:t>
        </w:r>
        <w:r>
          <w:rPr>
            <w:noProof/>
            <w:webHidden/>
          </w:rPr>
          <w:fldChar w:fldCharType="end"/>
        </w:r>
      </w:hyperlink>
    </w:p>
    <w:p w14:paraId="24755BB7" w14:textId="44055EC2" w:rsidR="00BD62E5" w:rsidRDefault="00BD62E5">
      <w:pPr>
        <w:pStyle w:val="TOC1"/>
        <w:tabs>
          <w:tab w:val="right" w:leader="dot" w:pos="9016"/>
        </w:tabs>
        <w:rPr>
          <w:rFonts w:asciiTheme="minorHAnsi" w:eastAsiaTheme="minorEastAsia" w:hAnsiTheme="minorHAnsi" w:cstheme="minorBidi"/>
          <w:noProof/>
          <w:lang w:eastAsia="en-GB"/>
        </w:rPr>
      </w:pPr>
      <w:hyperlink w:anchor="_Toc102124020" w:history="1">
        <w:r w:rsidRPr="00F22C80">
          <w:rPr>
            <w:rStyle w:val="Hyperlink"/>
            <w:noProof/>
          </w:rPr>
          <w:t>Appendix two</w:t>
        </w:r>
        <w:r>
          <w:rPr>
            <w:noProof/>
            <w:webHidden/>
          </w:rPr>
          <w:tab/>
        </w:r>
        <w:r>
          <w:rPr>
            <w:noProof/>
            <w:webHidden/>
          </w:rPr>
          <w:fldChar w:fldCharType="begin"/>
        </w:r>
        <w:r>
          <w:rPr>
            <w:noProof/>
            <w:webHidden/>
          </w:rPr>
          <w:instrText xml:space="preserve"> PAGEREF _Toc102124020 \h </w:instrText>
        </w:r>
        <w:r>
          <w:rPr>
            <w:noProof/>
            <w:webHidden/>
          </w:rPr>
        </w:r>
        <w:r>
          <w:rPr>
            <w:noProof/>
            <w:webHidden/>
          </w:rPr>
          <w:fldChar w:fldCharType="separate"/>
        </w:r>
        <w:r>
          <w:rPr>
            <w:noProof/>
            <w:webHidden/>
          </w:rPr>
          <w:t>15</w:t>
        </w:r>
        <w:r>
          <w:rPr>
            <w:noProof/>
            <w:webHidden/>
          </w:rPr>
          <w:fldChar w:fldCharType="end"/>
        </w:r>
      </w:hyperlink>
    </w:p>
    <w:p w14:paraId="454C541F" w14:textId="6834B471" w:rsidR="00BD62E5" w:rsidRDefault="00BD62E5">
      <w:pPr>
        <w:pStyle w:val="TOC2"/>
        <w:rPr>
          <w:rFonts w:asciiTheme="minorHAnsi" w:eastAsiaTheme="minorEastAsia" w:hAnsiTheme="minorHAnsi" w:cstheme="minorBidi"/>
          <w:noProof/>
          <w:lang w:eastAsia="en-GB"/>
        </w:rPr>
      </w:pPr>
      <w:hyperlink w:anchor="_Toc102124021" w:history="1">
        <w:r w:rsidRPr="00F22C80">
          <w:rPr>
            <w:rStyle w:val="Hyperlink"/>
            <w:noProof/>
          </w:rPr>
          <w:t>The principles by which we will work</w:t>
        </w:r>
        <w:r>
          <w:rPr>
            <w:noProof/>
            <w:webHidden/>
          </w:rPr>
          <w:tab/>
        </w:r>
        <w:r>
          <w:rPr>
            <w:noProof/>
            <w:webHidden/>
          </w:rPr>
          <w:fldChar w:fldCharType="begin"/>
        </w:r>
        <w:r>
          <w:rPr>
            <w:noProof/>
            <w:webHidden/>
          </w:rPr>
          <w:instrText xml:space="preserve"> PAGEREF _Toc102124021 \h </w:instrText>
        </w:r>
        <w:r>
          <w:rPr>
            <w:noProof/>
            <w:webHidden/>
          </w:rPr>
        </w:r>
        <w:r>
          <w:rPr>
            <w:noProof/>
            <w:webHidden/>
          </w:rPr>
          <w:fldChar w:fldCharType="separate"/>
        </w:r>
        <w:r>
          <w:rPr>
            <w:noProof/>
            <w:webHidden/>
          </w:rPr>
          <w:t>15</w:t>
        </w:r>
        <w:r>
          <w:rPr>
            <w:noProof/>
            <w:webHidden/>
          </w:rPr>
          <w:fldChar w:fldCharType="end"/>
        </w:r>
      </w:hyperlink>
    </w:p>
    <w:p w14:paraId="1C43FE88" w14:textId="0748BCD6" w:rsidR="00BD62E5" w:rsidRDefault="00BD62E5">
      <w:pPr>
        <w:pStyle w:val="TOC2"/>
        <w:rPr>
          <w:rFonts w:asciiTheme="minorHAnsi" w:eastAsiaTheme="minorEastAsia" w:hAnsiTheme="minorHAnsi" w:cstheme="minorBidi"/>
          <w:noProof/>
          <w:lang w:eastAsia="en-GB"/>
        </w:rPr>
      </w:pPr>
      <w:hyperlink w:anchor="_Toc102124022" w:history="1">
        <w:r w:rsidRPr="00F22C80">
          <w:rPr>
            <w:rStyle w:val="Hyperlink"/>
            <w:noProof/>
          </w:rPr>
          <w:t xml:space="preserve">The </w:t>
        </w:r>
        <w:r w:rsidR="00CB744D">
          <w:rPr>
            <w:rStyle w:val="Hyperlink"/>
            <w:noProof/>
          </w:rPr>
          <w:t>o</w:t>
        </w:r>
        <w:r w:rsidRPr="00F22C80">
          <w:rPr>
            <w:rStyle w:val="Hyperlink"/>
            <w:noProof/>
          </w:rPr>
          <w:t>utcomes we want in Marrung - Key system enablers</w:t>
        </w:r>
        <w:r>
          <w:rPr>
            <w:noProof/>
            <w:webHidden/>
          </w:rPr>
          <w:tab/>
        </w:r>
        <w:r>
          <w:rPr>
            <w:noProof/>
            <w:webHidden/>
          </w:rPr>
          <w:fldChar w:fldCharType="begin"/>
        </w:r>
        <w:r>
          <w:rPr>
            <w:noProof/>
            <w:webHidden/>
          </w:rPr>
          <w:instrText xml:space="preserve"> PAGEREF _Toc102124022 \h </w:instrText>
        </w:r>
        <w:r>
          <w:rPr>
            <w:noProof/>
            <w:webHidden/>
          </w:rPr>
        </w:r>
        <w:r>
          <w:rPr>
            <w:noProof/>
            <w:webHidden/>
          </w:rPr>
          <w:fldChar w:fldCharType="separate"/>
        </w:r>
        <w:r>
          <w:rPr>
            <w:noProof/>
            <w:webHidden/>
          </w:rPr>
          <w:t>15</w:t>
        </w:r>
        <w:r>
          <w:rPr>
            <w:noProof/>
            <w:webHidden/>
          </w:rPr>
          <w:fldChar w:fldCharType="end"/>
        </w:r>
      </w:hyperlink>
    </w:p>
    <w:p w14:paraId="77887601" w14:textId="569384C7" w:rsidR="00BD62E5" w:rsidRDefault="00BD62E5">
      <w:pPr>
        <w:pStyle w:val="TOC1"/>
        <w:tabs>
          <w:tab w:val="right" w:leader="dot" w:pos="9016"/>
        </w:tabs>
        <w:rPr>
          <w:rFonts w:asciiTheme="minorHAnsi" w:eastAsiaTheme="minorEastAsia" w:hAnsiTheme="minorHAnsi" w:cstheme="minorBidi"/>
          <w:noProof/>
          <w:lang w:eastAsia="en-GB"/>
        </w:rPr>
      </w:pPr>
      <w:hyperlink w:anchor="_Toc102124023" w:history="1">
        <w:r w:rsidRPr="00F22C80">
          <w:rPr>
            <w:rStyle w:val="Hyperlink"/>
            <w:noProof/>
          </w:rPr>
          <w:t>Appendix three</w:t>
        </w:r>
        <w:r>
          <w:rPr>
            <w:noProof/>
            <w:webHidden/>
          </w:rPr>
          <w:tab/>
        </w:r>
        <w:r>
          <w:rPr>
            <w:noProof/>
            <w:webHidden/>
          </w:rPr>
          <w:fldChar w:fldCharType="begin"/>
        </w:r>
        <w:r>
          <w:rPr>
            <w:noProof/>
            <w:webHidden/>
          </w:rPr>
          <w:instrText xml:space="preserve"> PAGEREF _Toc102124023 \h </w:instrText>
        </w:r>
        <w:r>
          <w:rPr>
            <w:noProof/>
            <w:webHidden/>
          </w:rPr>
        </w:r>
        <w:r>
          <w:rPr>
            <w:noProof/>
            <w:webHidden/>
          </w:rPr>
          <w:fldChar w:fldCharType="separate"/>
        </w:r>
        <w:r>
          <w:rPr>
            <w:noProof/>
            <w:webHidden/>
          </w:rPr>
          <w:t>16</w:t>
        </w:r>
        <w:r>
          <w:rPr>
            <w:noProof/>
            <w:webHidden/>
          </w:rPr>
          <w:fldChar w:fldCharType="end"/>
        </w:r>
      </w:hyperlink>
    </w:p>
    <w:p w14:paraId="4923F2F5" w14:textId="327F0A2B" w:rsidR="00BD62E5" w:rsidRDefault="00BD62E5">
      <w:pPr>
        <w:pStyle w:val="TOC2"/>
        <w:rPr>
          <w:rFonts w:asciiTheme="minorHAnsi" w:eastAsiaTheme="minorEastAsia" w:hAnsiTheme="minorHAnsi" w:cstheme="minorBidi"/>
          <w:noProof/>
          <w:lang w:eastAsia="en-GB"/>
        </w:rPr>
      </w:pPr>
      <w:hyperlink w:anchor="_Toc102124024" w:history="1">
        <w:r w:rsidRPr="00F22C80">
          <w:rPr>
            <w:rStyle w:val="Hyperlink"/>
            <w:noProof/>
          </w:rPr>
          <w:t>Nomination checklist</w:t>
        </w:r>
        <w:r>
          <w:rPr>
            <w:noProof/>
            <w:webHidden/>
          </w:rPr>
          <w:tab/>
        </w:r>
        <w:r>
          <w:rPr>
            <w:noProof/>
            <w:webHidden/>
          </w:rPr>
          <w:fldChar w:fldCharType="begin"/>
        </w:r>
        <w:r>
          <w:rPr>
            <w:noProof/>
            <w:webHidden/>
          </w:rPr>
          <w:instrText xml:space="preserve"> PAGEREF _Toc102124024 \h </w:instrText>
        </w:r>
        <w:r>
          <w:rPr>
            <w:noProof/>
            <w:webHidden/>
          </w:rPr>
        </w:r>
        <w:r>
          <w:rPr>
            <w:noProof/>
            <w:webHidden/>
          </w:rPr>
          <w:fldChar w:fldCharType="separate"/>
        </w:r>
        <w:r>
          <w:rPr>
            <w:noProof/>
            <w:webHidden/>
          </w:rPr>
          <w:t>16</w:t>
        </w:r>
        <w:r>
          <w:rPr>
            <w:noProof/>
            <w:webHidden/>
          </w:rPr>
          <w:fldChar w:fldCharType="end"/>
        </w:r>
      </w:hyperlink>
    </w:p>
    <w:p w14:paraId="442C9174" w14:textId="032C7EBE" w:rsidR="00DF62BD" w:rsidRPr="00894BF3" w:rsidRDefault="00BD62E5" w:rsidP="003A1E24">
      <w:r>
        <w:fldChar w:fldCharType="end"/>
      </w:r>
      <w:r w:rsidR="00DF62BD" w:rsidRPr="00894BF3">
        <w:br w:type="page"/>
      </w:r>
    </w:p>
    <w:p w14:paraId="152EDD9B" w14:textId="10DCC167" w:rsidR="00987CB8" w:rsidRDefault="00987CB8" w:rsidP="003A1E24">
      <w:pPr>
        <w:pStyle w:val="Heading1"/>
      </w:pPr>
      <w:bookmarkStart w:id="1" w:name="_Toc102124001"/>
      <w:r>
        <w:lastRenderedPageBreak/>
        <w:t>Marrung Aboriginal Education Plan 2016-2026</w:t>
      </w:r>
      <w:bookmarkEnd w:id="1"/>
    </w:p>
    <w:p w14:paraId="7DC77829" w14:textId="7B8A2FB8" w:rsidR="00862ABF" w:rsidRDefault="00D4037E" w:rsidP="00D4037E">
      <w:pPr>
        <w:pStyle w:val="Heading2"/>
      </w:pPr>
      <w:bookmarkStart w:id="2" w:name="_Toc102124002"/>
      <w:r>
        <w:t>The v</w:t>
      </w:r>
      <w:r w:rsidR="00862ABF" w:rsidRPr="00894BF3">
        <w:t>is</w:t>
      </w:r>
      <w:r w:rsidR="00862ABF">
        <w:t>i</w:t>
      </w:r>
      <w:r w:rsidR="00862ABF" w:rsidRPr="00894BF3">
        <w:t>on of Marrung</w:t>
      </w:r>
      <w:bookmarkEnd w:id="2"/>
      <w:r w:rsidR="00862ABF" w:rsidRPr="00894BF3">
        <w:t xml:space="preserve"> </w:t>
      </w:r>
    </w:p>
    <w:p w14:paraId="55CC58FF" w14:textId="77777777" w:rsidR="00862ABF" w:rsidRPr="00270662" w:rsidRDefault="00862ABF" w:rsidP="003A1E24">
      <w:r w:rsidRPr="00270662">
        <w:t xml:space="preserve">The </w:t>
      </w:r>
      <w:hyperlink r:id="rId15" w:history="1">
        <w:r w:rsidRPr="003E5392">
          <w:rPr>
            <w:rStyle w:val="Hyperlink"/>
            <w:i/>
            <w:iCs/>
          </w:rPr>
          <w:t>Marrung Aboriginal Education Plan 2016-2026</w:t>
        </w:r>
      </w:hyperlink>
      <w:r w:rsidRPr="00213AE8">
        <w:rPr>
          <w:i/>
          <w:iCs/>
        </w:rPr>
        <w:t xml:space="preserve"> </w:t>
      </w:r>
      <w:r w:rsidRPr="00213AE8">
        <w:t>(Marrung)</w:t>
      </w:r>
      <w:r w:rsidRPr="00270662">
        <w:t xml:space="preserve"> ensures that all Koorie Victorians achieve their learning aspirations.</w:t>
      </w:r>
      <w:r>
        <w:t xml:space="preserve"> Its vision is for: </w:t>
      </w:r>
    </w:p>
    <w:p w14:paraId="76E77A49" w14:textId="77777777" w:rsidR="00862ABF" w:rsidRPr="00BF0B8F" w:rsidRDefault="00862ABF" w:rsidP="003A1E24">
      <w:pPr>
        <w:rPr>
          <w:i/>
          <w:iCs/>
        </w:rPr>
      </w:pPr>
      <w:r w:rsidRPr="00BF0B8F">
        <w:rPr>
          <w:i/>
          <w:iCs/>
        </w:rPr>
        <w:t>‘Victoria to be a state where the rich and thriving cultures, knowledges and experience of First Nations peoples is celebrated and where our service systems are responsive and respectful to Aboriginal people at every stage of their learning journey.’</w:t>
      </w:r>
    </w:p>
    <w:p w14:paraId="2A8D9CAC" w14:textId="6E86590F" w:rsidR="00EE6A7D" w:rsidRDefault="00EE6A7D" w:rsidP="00EE6A7D">
      <w:pPr>
        <w:pStyle w:val="Heading2"/>
      </w:pPr>
      <w:bookmarkStart w:id="3" w:name="_Toc102124003"/>
      <w:r>
        <w:t>Achieving the vis</w:t>
      </w:r>
      <w:r w:rsidR="00EC730F">
        <w:t>i</w:t>
      </w:r>
      <w:r>
        <w:t>on</w:t>
      </w:r>
      <w:bookmarkEnd w:id="3"/>
    </w:p>
    <w:p w14:paraId="4759E43B" w14:textId="15C02AFC" w:rsidR="00862ABF" w:rsidRPr="00270662" w:rsidRDefault="00862ABF" w:rsidP="003A1E24">
      <w:r w:rsidRPr="00270662">
        <w:t xml:space="preserve">To </w:t>
      </w:r>
      <w:r w:rsidRPr="003A1E24">
        <w:t>achieve</w:t>
      </w:r>
      <w:r w:rsidRPr="00270662">
        <w:t xml:space="preserve"> its vision, Marrung encompasses actions that aim to:</w:t>
      </w:r>
    </w:p>
    <w:p w14:paraId="5E959694" w14:textId="77777777" w:rsidR="00862ABF" w:rsidRPr="00270662" w:rsidRDefault="00862ABF" w:rsidP="00BF0B8F">
      <w:pPr>
        <w:pStyle w:val="ListParagraph"/>
        <w:numPr>
          <w:ilvl w:val="0"/>
          <w:numId w:val="14"/>
        </w:numPr>
      </w:pPr>
      <w:r w:rsidRPr="00270662">
        <w:t>Create a positive climate for learning and development where services demonstrate the highest levels of respect and inclusion and, as a result, Koorie children and learners of all ages feel strong in their identity within all services.</w:t>
      </w:r>
    </w:p>
    <w:p w14:paraId="2BBEA23B" w14:textId="77777777" w:rsidR="00862ABF" w:rsidRPr="00270662" w:rsidRDefault="00862ABF" w:rsidP="00BF0B8F">
      <w:pPr>
        <w:pStyle w:val="ListParagraph"/>
        <w:numPr>
          <w:ilvl w:val="0"/>
          <w:numId w:val="14"/>
        </w:numPr>
      </w:pPr>
      <w:r w:rsidRPr="00270662">
        <w:t>Build community engagement in learning and development so that, through partnership and collaboration, services work together with Koorie people to find innovative ways to improve outcomes in local communities.</w:t>
      </w:r>
    </w:p>
    <w:p w14:paraId="4B626B94" w14:textId="77777777" w:rsidR="00862ABF" w:rsidRPr="00270662" w:rsidRDefault="00862ABF" w:rsidP="00BF0B8F">
      <w:pPr>
        <w:pStyle w:val="ListParagraph"/>
        <w:numPr>
          <w:ilvl w:val="0"/>
          <w:numId w:val="14"/>
        </w:numPr>
      </w:pPr>
      <w:r w:rsidRPr="00270662">
        <w:t>Build a culture of professional leadership where success for Koorie Victorians is core business for all educational leaders.</w:t>
      </w:r>
    </w:p>
    <w:p w14:paraId="19C5E4CF" w14:textId="77777777" w:rsidR="00862ABF" w:rsidRPr="00270662" w:rsidRDefault="00862ABF" w:rsidP="00BF0B8F">
      <w:pPr>
        <w:pStyle w:val="ListParagraph"/>
        <w:numPr>
          <w:ilvl w:val="0"/>
          <w:numId w:val="14"/>
        </w:numPr>
      </w:pPr>
      <w:r w:rsidRPr="00270662">
        <w:t>Achieve excellence in teaching, learning and development at all stages so that:</w:t>
      </w:r>
    </w:p>
    <w:p w14:paraId="57E79D15" w14:textId="0C810379" w:rsidR="00862ABF" w:rsidRPr="00270662" w:rsidRDefault="00862ABF" w:rsidP="00BF0B8F">
      <w:pPr>
        <w:pStyle w:val="ListParagraph"/>
        <w:numPr>
          <w:ilvl w:val="1"/>
          <w:numId w:val="14"/>
        </w:numPr>
      </w:pPr>
      <w:r w:rsidRPr="00270662">
        <w:t>young Koorie children are on track in their health, development and wellbeing, and their early learning experience sets them up for life</w:t>
      </w:r>
    </w:p>
    <w:p w14:paraId="6B821E32" w14:textId="77777777" w:rsidR="00862ABF" w:rsidRPr="00270662" w:rsidRDefault="00862ABF" w:rsidP="00BF0B8F">
      <w:pPr>
        <w:pStyle w:val="ListParagraph"/>
        <w:numPr>
          <w:ilvl w:val="1"/>
          <w:numId w:val="14"/>
        </w:numPr>
      </w:pPr>
      <w:r w:rsidRPr="00270662">
        <w:t>Koorie students engage fully throughout their schooling years and gain the knowledge and skills to excel at Year 12 or its equivalent</w:t>
      </w:r>
    </w:p>
    <w:p w14:paraId="79CD4FC2" w14:textId="7BA0D7FC" w:rsidR="00862ABF" w:rsidRPr="00270662" w:rsidRDefault="00862ABF" w:rsidP="00BF0B8F">
      <w:pPr>
        <w:pStyle w:val="ListParagraph"/>
        <w:numPr>
          <w:ilvl w:val="1"/>
          <w:numId w:val="14"/>
        </w:numPr>
      </w:pPr>
      <w:r w:rsidRPr="00270662">
        <w:t xml:space="preserve">Koorie learners transition successfully into further education and </w:t>
      </w:r>
      <w:r w:rsidR="00AF5211" w:rsidRPr="00270662">
        <w:t>employment and</w:t>
      </w:r>
      <w:r w:rsidRPr="00270662">
        <w:t xml:space="preserve"> have opportunities to access education at all stages of life.</w:t>
      </w:r>
    </w:p>
    <w:p w14:paraId="2E61ED42" w14:textId="72601C81" w:rsidR="00862ABF" w:rsidRPr="00894BF3" w:rsidRDefault="00862ABF" w:rsidP="003A1E24">
      <w:pPr>
        <w:pStyle w:val="Heading1"/>
      </w:pPr>
      <w:bookmarkStart w:id="4" w:name="_Toc102124004"/>
      <w:r w:rsidRPr="00894BF3">
        <w:t xml:space="preserve">About the </w:t>
      </w:r>
      <w:r w:rsidR="00F616F6" w:rsidRPr="00894BF3">
        <w:t xml:space="preserve">Secretary’s </w:t>
      </w:r>
      <w:r w:rsidRPr="00894BF3">
        <w:t>Marrung Award</w:t>
      </w:r>
      <w:r w:rsidR="00F616F6">
        <w:t>s</w:t>
      </w:r>
      <w:bookmarkEnd w:id="4"/>
    </w:p>
    <w:p w14:paraId="6C13D01F" w14:textId="40FB73EE" w:rsidR="00786AF7" w:rsidRDefault="00786AF7" w:rsidP="003A1E24">
      <w:pPr>
        <w:pStyle w:val="Heading2"/>
      </w:pPr>
      <w:bookmarkStart w:id="5" w:name="_Toc102124005"/>
      <w:r>
        <w:t>Aim</w:t>
      </w:r>
      <w:bookmarkEnd w:id="5"/>
      <w:r>
        <w:t xml:space="preserve"> </w:t>
      </w:r>
    </w:p>
    <w:p w14:paraId="099B435C" w14:textId="799C968E" w:rsidR="00DE1513" w:rsidRPr="00DE1513" w:rsidRDefault="00275859" w:rsidP="00DE1513">
      <w:r>
        <w:t xml:space="preserve">The Secretary’s Marrung Awards are an action of the </w:t>
      </w:r>
      <w:r w:rsidR="00EC730F">
        <w:t>d</w:t>
      </w:r>
      <w:r w:rsidRPr="00415B75">
        <w:t>epartment’s Aboriginal Employment Plan</w:t>
      </w:r>
      <w:r w:rsidR="00EE6A7D" w:rsidRPr="00415B75">
        <w:t xml:space="preserve"> 2019-2026</w:t>
      </w:r>
      <w:r w:rsidR="00415B75">
        <w:rPr>
          <w:i/>
          <w:iCs/>
          <w:color w:val="AE272F" w:themeColor="accent1"/>
        </w:rPr>
        <w:t xml:space="preserve"> </w:t>
      </w:r>
      <w:r w:rsidRPr="00EE6A7D">
        <w:t xml:space="preserve"> </w:t>
      </w:r>
      <w:bookmarkStart w:id="6" w:name="_Hlk101335619"/>
      <w:r w:rsidR="00EA3796">
        <w:fldChar w:fldCharType="begin"/>
      </w:r>
      <w:r w:rsidR="00EA3796">
        <w:instrText xml:space="preserve"> HYPERLINK "https://www.education.vic.gov.au/hrweb/divequity/Pages/Aboriginal-Employment.aspx" \l "link9" </w:instrText>
      </w:r>
      <w:r w:rsidR="00EA3796">
        <w:fldChar w:fldCharType="separate"/>
      </w:r>
      <w:r w:rsidR="00CE66FF">
        <w:rPr>
          <w:rStyle w:val="Hyperlink"/>
        </w:rPr>
        <w:t>Human resources: Aboriginal Employment (education.vic.gov.au)</w:t>
      </w:r>
      <w:r w:rsidR="00EA3796">
        <w:rPr>
          <w:rStyle w:val="Hyperlink"/>
        </w:rPr>
        <w:fldChar w:fldCharType="end"/>
      </w:r>
      <w:bookmarkEnd w:id="6"/>
      <w:r w:rsidR="00CE66FF" w:rsidRPr="00EE6A7D">
        <w:t xml:space="preserve"> </w:t>
      </w:r>
      <w:r w:rsidR="00B546E6" w:rsidRPr="00EE6A7D">
        <w:t>The</w:t>
      </w:r>
      <w:r w:rsidR="007C76EC">
        <w:t xml:space="preserve"> awards </w:t>
      </w:r>
      <w:r w:rsidR="00B546E6" w:rsidRPr="00EE6A7D">
        <w:t>provide an opportunity to recognise good</w:t>
      </w:r>
      <w:r w:rsidR="00B546E6">
        <w:t xml:space="preserve"> practice in Aboriginal education and inclusion. </w:t>
      </w:r>
      <w:r w:rsidR="004B1ACC">
        <w:t>We inspire others and celebrate success by recognising practices, projects, and innovations that promote self-determination and inclusion from within the Department of Education</w:t>
      </w:r>
      <w:r w:rsidR="005C20E1">
        <w:t xml:space="preserve">. </w:t>
      </w:r>
    </w:p>
    <w:p w14:paraId="1EC1ADD3" w14:textId="77777777" w:rsidR="00786AF7" w:rsidRDefault="00786AF7" w:rsidP="003A1E24">
      <w:pPr>
        <w:pStyle w:val="Heading2"/>
      </w:pPr>
      <w:bookmarkStart w:id="7" w:name="_Toc102124006"/>
      <w:r>
        <w:t>Eligibility</w:t>
      </w:r>
      <w:bookmarkEnd w:id="7"/>
    </w:p>
    <w:p w14:paraId="2A60CD13" w14:textId="628A36B5" w:rsidR="00826ECA" w:rsidRDefault="00826ECA" w:rsidP="00826ECA">
      <w:r>
        <w:t>To be nominated</w:t>
      </w:r>
      <w:r w:rsidR="004B1ACC">
        <w:t>,</w:t>
      </w:r>
      <w:r w:rsidR="00165F07">
        <w:t xml:space="preserve"> nominees </w:t>
      </w:r>
      <w:r w:rsidR="004D108F">
        <w:t>must</w:t>
      </w:r>
      <w:r>
        <w:t xml:space="preserve">: </w:t>
      </w:r>
    </w:p>
    <w:p w14:paraId="37921CC7" w14:textId="3BBC1463" w:rsidR="007F059A" w:rsidRDefault="004D108F" w:rsidP="00EC730F">
      <w:pPr>
        <w:pStyle w:val="ListParagraph"/>
        <w:numPr>
          <w:ilvl w:val="0"/>
          <w:numId w:val="15"/>
        </w:numPr>
      </w:pPr>
      <w:r>
        <w:t>B</w:t>
      </w:r>
      <w:r w:rsidR="00826ECA">
        <w:t>e employed by the Department of Education</w:t>
      </w:r>
    </w:p>
    <w:p w14:paraId="38141790" w14:textId="1DA13094" w:rsidR="000E1BCC" w:rsidRDefault="004D108F" w:rsidP="00EC730F">
      <w:pPr>
        <w:pStyle w:val="ListParagraph"/>
        <w:numPr>
          <w:ilvl w:val="0"/>
          <w:numId w:val="15"/>
        </w:numPr>
      </w:pPr>
      <w:r>
        <w:t xml:space="preserve">Receive approval </w:t>
      </w:r>
      <w:r w:rsidR="007A6129">
        <w:t xml:space="preserve">by the </w:t>
      </w:r>
      <w:r w:rsidR="00DA692A">
        <w:t>relevant E</w:t>
      </w:r>
      <w:r w:rsidR="00BF6DEE">
        <w:t>x</w:t>
      </w:r>
      <w:r w:rsidR="002467BF">
        <w:t>e</w:t>
      </w:r>
      <w:r w:rsidR="000E1BCC">
        <w:t>cutive Director</w:t>
      </w:r>
      <w:r w:rsidR="00EC730F">
        <w:t xml:space="preserve">/Principal </w:t>
      </w:r>
    </w:p>
    <w:p w14:paraId="6486ED87" w14:textId="0DD8E2D6" w:rsidR="00832E6A" w:rsidRDefault="001C75AA" w:rsidP="001C75AA">
      <w:pPr>
        <w:pStyle w:val="ListParagraph"/>
        <w:numPr>
          <w:ilvl w:val="0"/>
          <w:numId w:val="15"/>
        </w:numPr>
      </w:pPr>
      <w:r>
        <w:lastRenderedPageBreak/>
        <w:t>Be an Aboriginal and</w:t>
      </w:r>
      <w:r w:rsidR="00CB744D">
        <w:t>/or</w:t>
      </w:r>
      <w:r>
        <w:t xml:space="preserve"> Torres Strait Islander person for </w:t>
      </w:r>
      <w:r w:rsidR="00832E6A">
        <w:t>category four: Aboriginal Community Leadership.</w:t>
      </w:r>
    </w:p>
    <w:p w14:paraId="53286652" w14:textId="77777777" w:rsidR="00CB45E1" w:rsidRDefault="00CB45E1" w:rsidP="000F5DD9">
      <w:r>
        <w:t>The awards are open to:</w:t>
      </w:r>
    </w:p>
    <w:p w14:paraId="33DE3652" w14:textId="2B5F5341" w:rsidR="00CA4B0A" w:rsidRDefault="006E2700" w:rsidP="000F5DD9">
      <w:pPr>
        <w:pStyle w:val="ListParagraph"/>
        <w:numPr>
          <w:ilvl w:val="0"/>
          <w:numId w:val="23"/>
        </w:numPr>
      </w:pPr>
      <w:r>
        <w:t>A</w:t>
      </w:r>
      <w:r w:rsidR="00CB45E1">
        <w:t xml:space="preserve">ll employees </w:t>
      </w:r>
      <w:r>
        <w:t xml:space="preserve">of the </w:t>
      </w:r>
      <w:r w:rsidRPr="00894BF3">
        <w:t>Department of Education</w:t>
      </w:r>
      <w:r>
        <w:t xml:space="preserve">, </w:t>
      </w:r>
      <w:r w:rsidR="00CB45E1">
        <w:t>including V</w:t>
      </w:r>
      <w:r>
        <w:t>ictorian Public Service</w:t>
      </w:r>
      <w:r w:rsidR="00656EB3">
        <w:t xml:space="preserve">, </w:t>
      </w:r>
      <w:r w:rsidR="00AF5211">
        <w:t>Victorian</w:t>
      </w:r>
      <w:r w:rsidR="00656EB3">
        <w:t xml:space="preserve"> Curriculum and </w:t>
      </w:r>
      <w:r w:rsidR="006437D7">
        <w:t xml:space="preserve">Assessment </w:t>
      </w:r>
      <w:r w:rsidR="00656EB3">
        <w:t xml:space="preserve">Authority, </w:t>
      </w:r>
      <w:r w:rsidR="003245DA">
        <w:t>Victorian Regist</w:t>
      </w:r>
      <w:r w:rsidR="006437D7">
        <w:t>ra</w:t>
      </w:r>
      <w:r w:rsidR="003245DA">
        <w:t>tions and Qualif</w:t>
      </w:r>
      <w:r w:rsidR="006437D7">
        <w:t xml:space="preserve">ications </w:t>
      </w:r>
      <w:r w:rsidR="003245DA">
        <w:t>Au</w:t>
      </w:r>
      <w:r w:rsidR="006437D7">
        <w:t>thority</w:t>
      </w:r>
      <w:r w:rsidR="003245DA">
        <w:t xml:space="preserve">, </w:t>
      </w:r>
      <w:r w:rsidR="006C4A58">
        <w:t>Victorian</w:t>
      </w:r>
      <w:r w:rsidR="003526A8">
        <w:t xml:space="preserve"> Academy of Teaching Excellence, </w:t>
      </w:r>
      <w:r w:rsidR="00CA4B0A">
        <w:t>M</w:t>
      </w:r>
      <w:r w:rsidR="003245DA">
        <w:t>erit Protection Boards</w:t>
      </w:r>
      <w:r w:rsidR="00CA4B0A">
        <w:t xml:space="preserve">, and </w:t>
      </w:r>
      <w:r>
        <w:t>Government Teaching Service</w:t>
      </w:r>
    </w:p>
    <w:p w14:paraId="5AE98006" w14:textId="4187824A" w:rsidR="00967D61" w:rsidRDefault="00CA4B0A" w:rsidP="000F5DD9">
      <w:pPr>
        <w:pStyle w:val="ListParagraph"/>
        <w:numPr>
          <w:ilvl w:val="0"/>
          <w:numId w:val="23"/>
        </w:numPr>
      </w:pPr>
      <w:r>
        <w:t>Indivi</w:t>
      </w:r>
      <w:r w:rsidR="00652181">
        <w:t>dual</w:t>
      </w:r>
      <w:r w:rsidR="00D17538">
        <w:t>s</w:t>
      </w:r>
      <w:r w:rsidR="00652181">
        <w:t xml:space="preserve">, </w:t>
      </w:r>
      <w:r w:rsidR="00126B11">
        <w:t xml:space="preserve">work </w:t>
      </w:r>
      <w:r w:rsidR="00652181">
        <w:t>team</w:t>
      </w:r>
      <w:r w:rsidR="00D17538">
        <w:t>s</w:t>
      </w:r>
      <w:r w:rsidR="00126B11">
        <w:t>, project teams</w:t>
      </w:r>
      <w:r w:rsidR="00652181">
        <w:t xml:space="preserve"> and collabo</w:t>
      </w:r>
      <w:r w:rsidR="00D17538">
        <w:t>rative teams</w:t>
      </w:r>
    </w:p>
    <w:p w14:paraId="79DFAC66" w14:textId="275F6DE9" w:rsidR="00967D61" w:rsidRDefault="00967D61" w:rsidP="000F5DD9">
      <w:pPr>
        <w:pStyle w:val="ListParagraph"/>
        <w:numPr>
          <w:ilvl w:val="0"/>
          <w:numId w:val="23"/>
        </w:numPr>
      </w:pPr>
      <w:r>
        <w:t xml:space="preserve">Aboriginal and </w:t>
      </w:r>
      <w:r w:rsidR="00EC730F">
        <w:t>n</w:t>
      </w:r>
      <w:r w:rsidRPr="00894BF3">
        <w:t>on-Aboriginal employees</w:t>
      </w:r>
      <w:r w:rsidR="00087C8E">
        <w:t xml:space="preserve"> </w:t>
      </w:r>
    </w:p>
    <w:p w14:paraId="0C7A9442" w14:textId="77777777" w:rsidR="002901D9" w:rsidRDefault="002467BF" w:rsidP="000F5DD9">
      <w:pPr>
        <w:pStyle w:val="ListParagraph"/>
        <w:numPr>
          <w:ilvl w:val="0"/>
          <w:numId w:val="23"/>
        </w:numPr>
      </w:pPr>
      <w:r w:rsidRPr="00894BF3">
        <w:t xml:space="preserve">A posthumous </w:t>
      </w:r>
      <w:r w:rsidR="00ED2E34">
        <w:t xml:space="preserve">nominee may be accepted. </w:t>
      </w:r>
      <w:r w:rsidR="00087C8E">
        <w:t xml:space="preserve">You must </w:t>
      </w:r>
      <w:r w:rsidRPr="00894BF3">
        <w:t xml:space="preserve">email </w:t>
      </w:r>
    </w:p>
    <w:p w14:paraId="2C353168" w14:textId="0A2145C7" w:rsidR="002467BF" w:rsidRPr="000F5DD9" w:rsidRDefault="00413C22" w:rsidP="00413C22">
      <w:pPr>
        <w:pStyle w:val="ListParagraph"/>
      </w:pPr>
      <w:hyperlink r:id="rId16" w:history="1">
        <w:r w:rsidRPr="002B0058">
          <w:rPr>
            <w:rStyle w:val="Hyperlink"/>
          </w:rPr>
          <w:t>marrung@education.vic.gov.au</w:t>
        </w:r>
      </w:hyperlink>
      <w:r w:rsidR="002467BF" w:rsidRPr="000F5DD9">
        <w:t xml:space="preserve"> to ensure cultural protocols are met </w:t>
      </w:r>
      <w:r w:rsidR="000F5DD9" w:rsidRPr="00087C8E">
        <w:rPr>
          <w:i/>
          <w:iCs/>
        </w:rPr>
        <w:t>before</w:t>
      </w:r>
      <w:r w:rsidR="000F5DD9" w:rsidRPr="000F5DD9">
        <w:t xml:space="preserve"> commencing the </w:t>
      </w:r>
      <w:r w:rsidR="002467BF" w:rsidRPr="000F5DD9">
        <w:t>nomination</w:t>
      </w:r>
      <w:r w:rsidR="00087C8E">
        <w:t>.</w:t>
      </w:r>
    </w:p>
    <w:p w14:paraId="1DBD583A" w14:textId="1B7C1599" w:rsidR="00A66F40" w:rsidRDefault="00A66F40" w:rsidP="00B65428">
      <w:r>
        <w:t xml:space="preserve">In accepting a nomination, nominees agree to: </w:t>
      </w:r>
    </w:p>
    <w:p w14:paraId="2C96ED0D" w14:textId="22BD74CA" w:rsidR="00B65428" w:rsidRPr="00A17E98" w:rsidRDefault="00A66F40" w:rsidP="00A17E98">
      <w:pPr>
        <w:pStyle w:val="ListParagraph"/>
        <w:numPr>
          <w:ilvl w:val="0"/>
          <w:numId w:val="23"/>
        </w:numPr>
      </w:pPr>
      <w:r>
        <w:t>C</w:t>
      </w:r>
      <w:r w:rsidR="00F15299">
        <w:t>ommunications about their work</w:t>
      </w:r>
      <w:r>
        <w:t xml:space="preserve"> being shared, </w:t>
      </w:r>
      <w:r w:rsidR="00B42C2B">
        <w:t xml:space="preserve">which </w:t>
      </w:r>
      <w:r w:rsidR="008A5227">
        <w:t xml:space="preserve">may include an </w:t>
      </w:r>
      <w:r w:rsidR="00F15299">
        <w:t xml:space="preserve">image </w:t>
      </w:r>
      <w:r w:rsidR="00A72382">
        <w:t>for promotional</w:t>
      </w:r>
      <w:r w:rsidR="00F15299">
        <w:t xml:space="preserve"> material</w:t>
      </w:r>
    </w:p>
    <w:p w14:paraId="64495C3C" w14:textId="2878DA45" w:rsidR="007A6129" w:rsidRDefault="00B2076B" w:rsidP="00C70D01">
      <w:pPr>
        <w:pStyle w:val="ListParagraph"/>
        <w:numPr>
          <w:ilvl w:val="0"/>
          <w:numId w:val="23"/>
        </w:numPr>
      </w:pPr>
      <w:r>
        <w:t>Th</w:t>
      </w:r>
      <w:r w:rsidR="00B42C2B">
        <w:t>e employee conduct branch may vet that shortlisted nominees</w:t>
      </w:r>
      <w:r w:rsidR="007A6129">
        <w:t xml:space="preserve"> before </w:t>
      </w:r>
      <w:r>
        <w:t xml:space="preserve">final approval </w:t>
      </w:r>
      <w:r w:rsidR="00A17E98">
        <w:t xml:space="preserve">by the </w:t>
      </w:r>
      <w:r w:rsidR="007A6129">
        <w:t>Secretary</w:t>
      </w:r>
      <w:r w:rsidR="00A17E98">
        <w:t>.</w:t>
      </w:r>
    </w:p>
    <w:p w14:paraId="00C13027" w14:textId="12DBA0FA" w:rsidR="003C43C0" w:rsidRDefault="003C43C0" w:rsidP="003C43C0">
      <w:pPr>
        <w:pStyle w:val="Heading2"/>
      </w:pPr>
      <w:bookmarkStart w:id="8" w:name="_Toc102124007"/>
      <w:r>
        <w:t>To nominate</w:t>
      </w:r>
      <w:bookmarkEnd w:id="8"/>
    </w:p>
    <w:p w14:paraId="7A45AF7A" w14:textId="3153CE46" w:rsidR="003C43C0" w:rsidRPr="00EE118E" w:rsidRDefault="003C43C0" w:rsidP="003C43C0">
      <w:pPr>
        <w:rPr>
          <w:b/>
          <w:bCs/>
        </w:rPr>
      </w:pPr>
      <w:r>
        <w:t xml:space="preserve">Complete the nomination form at </w:t>
      </w:r>
      <w:r w:rsidRPr="00EE118E">
        <w:rPr>
          <w:b/>
          <w:bCs/>
        </w:rPr>
        <w:t>Appendix 1</w:t>
      </w:r>
    </w:p>
    <w:p w14:paraId="57BE569F" w14:textId="1AA60475" w:rsidR="00862ABF" w:rsidRPr="00894BF3" w:rsidRDefault="00862ABF" w:rsidP="003A1E24">
      <w:pPr>
        <w:pStyle w:val="Heading2"/>
      </w:pPr>
      <w:bookmarkStart w:id="9" w:name="_Toc102124008"/>
      <w:r w:rsidRPr="0032737E">
        <w:t>Award</w:t>
      </w:r>
      <w:r w:rsidRPr="00894BF3">
        <w:t xml:space="preserve"> categories</w:t>
      </w:r>
      <w:bookmarkEnd w:id="9"/>
      <w:r w:rsidRPr="00894BF3">
        <w:t xml:space="preserve">  </w:t>
      </w:r>
    </w:p>
    <w:p w14:paraId="7D42428B" w14:textId="02316261" w:rsidR="00862ABF" w:rsidRPr="00894BF3" w:rsidRDefault="00862ABF" w:rsidP="003A1E24">
      <w:r w:rsidRPr="00894BF3">
        <w:t>There are f</w:t>
      </w:r>
      <w:r w:rsidR="003C43C0">
        <w:t>ive a</w:t>
      </w:r>
      <w:r w:rsidRPr="00894BF3">
        <w:t xml:space="preserve">ward categories that reflect the </w:t>
      </w:r>
      <w:r>
        <w:t xml:space="preserve">key </w:t>
      </w:r>
      <w:r w:rsidR="003C43C0">
        <w:t xml:space="preserve">priorities and principles </w:t>
      </w:r>
      <w:r w:rsidR="00A72382">
        <w:t xml:space="preserve">of </w:t>
      </w:r>
      <w:r w:rsidR="00A72382" w:rsidRPr="00894BF3">
        <w:t>Marrung</w:t>
      </w:r>
      <w:r>
        <w:t>:</w:t>
      </w:r>
      <w:r w:rsidRPr="00894BF3">
        <w:t xml:space="preserve"> </w:t>
      </w:r>
    </w:p>
    <w:p w14:paraId="7F3628EC" w14:textId="77777777" w:rsidR="00862ABF" w:rsidRPr="00894BF3" w:rsidRDefault="00862ABF" w:rsidP="003C43C0">
      <w:pPr>
        <w:pStyle w:val="ListParagraph"/>
        <w:numPr>
          <w:ilvl w:val="0"/>
          <w:numId w:val="25"/>
        </w:numPr>
      </w:pPr>
      <w:r w:rsidRPr="00894BF3">
        <w:t xml:space="preserve">Positive Climate for Learning </w:t>
      </w:r>
    </w:p>
    <w:p w14:paraId="5BCCF346" w14:textId="77777777" w:rsidR="00862ABF" w:rsidRPr="00894BF3" w:rsidRDefault="00862ABF" w:rsidP="003C43C0">
      <w:pPr>
        <w:pStyle w:val="ListParagraph"/>
        <w:numPr>
          <w:ilvl w:val="0"/>
          <w:numId w:val="25"/>
        </w:numPr>
      </w:pPr>
      <w:r w:rsidRPr="00894BF3">
        <w:t xml:space="preserve">Community Engagement </w:t>
      </w:r>
    </w:p>
    <w:p w14:paraId="609DA2EA" w14:textId="75752085" w:rsidR="00862ABF" w:rsidRDefault="00862ABF" w:rsidP="003C43C0">
      <w:pPr>
        <w:pStyle w:val="ListParagraph"/>
        <w:numPr>
          <w:ilvl w:val="0"/>
          <w:numId w:val="25"/>
        </w:numPr>
      </w:pPr>
      <w:r w:rsidRPr="00894BF3">
        <w:t>Professional Leadership</w:t>
      </w:r>
    </w:p>
    <w:p w14:paraId="296D8F92" w14:textId="6EC803E4" w:rsidR="003C43C0" w:rsidRPr="00894BF3" w:rsidRDefault="003C43C0" w:rsidP="003C43C0">
      <w:pPr>
        <w:pStyle w:val="ListParagraph"/>
        <w:numPr>
          <w:ilvl w:val="0"/>
          <w:numId w:val="25"/>
        </w:numPr>
      </w:pPr>
      <w:r>
        <w:t>E</w:t>
      </w:r>
      <w:r w:rsidRPr="00266641">
        <w:t xml:space="preserve">xcellence in </w:t>
      </w:r>
      <w:r w:rsidR="00A33EA2">
        <w:t>T</w:t>
      </w:r>
      <w:r w:rsidRPr="00266641">
        <w:t xml:space="preserve">eaching, </w:t>
      </w:r>
      <w:r w:rsidR="00A33EA2">
        <w:t>L</w:t>
      </w:r>
      <w:r w:rsidRPr="00266641">
        <w:t xml:space="preserve">earning and </w:t>
      </w:r>
      <w:r w:rsidR="00A33EA2">
        <w:t>D</w:t>
      </w:r>
      <w:r w:rsidRPr="00266641">
        <w:t>evelopment</w:t>
      </w:r>
    </w:p>
    <w:p w14:paraId="60A96EF4" w14:textId="77777777" w:rsidR="005B0BB9" w:rsidRPr="005B0BB9" w:rsidRDefault="00862ABF" w:rsidP="003C43C0">
      <w:pPr>
        <w:pStyle w:val="ListParagraph"/>
        <w:numPr>
          <w:ilvl w:val="0"/>
          <w:numId w:val="25"/>
        </w:numPr>
      </w:pPr>
      <w:r w:rsidRPr="00270662">
        <w:t>Aboriginal Community Leadership</w:t>
      </w:r>
      <w:r w:rsidR="005B0BB9">
        <w:t>*</w:t>
      </w:r>
    </w:p>
    <w:p w14:paraId="1A7FC6B9" w14:textId="2452BB33" w:rsidR="00862ABF" w:rsidRPr="005B0BB9" w:rsidRDefault="005B0BB9" w:rsidP="005B0BB9">
      <w:pPr>
        <w:ind w:left="360"/>
        <w:rPr>
          <w:i/>
          <w:iCs/>
          <w:sz w:val="16"/>
          <w:szCs w:val="16"/>
        </w:rPr>
      </w:pPr>
      <w:r>
        <w:rPr>
          <w:i/>
          <w:iCs/>
          <w:sz w:val="16"/>
          <w:szCs w:val="16"/>
        </w:rPr>
        <w:t xml:space="preserve">       </w:t>
      </w:r>
      <w:bookmarkStart w:id="10" w:name="_Hlk101335698"/>
      <w:r w:rsidRPr="005B0BB9">
        <w:rPr>
          <w:i/>
          <w:iCs/>
          <w:sz w:val="16"/>
          <w:szCs w:val="16"/>
        </w:rPr>
        <w:t>*</w:t>
      </w:r>
      <w:r w:rsidR="004D7231" w:rsidRPr="005B0BB9">
        <w:rPr>
          <w:i/>
          <w:iCs/>
          <w:sz w:val="16"/>
          <w:szCs w:val="16"/>
        </w:rPr>
        <w:t>Only</w:t>
      </w:r>
      <w:r w:rsidR="00846F95" w:rsidRPr="005B0BB9">
        <w:rPr>
          <w:i/>
          <w:iCs/>
          <w:sz w:val="16"/>
          <w:szCs w:val="16"/>
        </w:rPr>
        <w:t xml:space="preserve"> Aboriginal and/or Torres Strait I</w:t>
      </w:r>
      <w:r w:rsidR="00D95B9A" w:rsidRPr="005B0BB9">
        <w:rPr>
          <w:i/>
          <w:iCs/>
          <w:sz w:val="16"/>
          <w:szCs w:val="16"/>
        </w:rPr>
        <w:t>slander</w:t>
      </w:r>
      <w:r w:rsidR="00846F95" w:rsidRPr="005B0BB9">
        <w:rPr>
          <w:i/>
          <w:iCs/>
          <w:sz w:val="16"/>
          <w:szCs w:val="16"/>
        </w:rPr>
        <w:t xml:space="preserve"> people can be </w:t>
      </w:r>
      <w:r w:rsidR="00D95B9A" w:rsidRPr="005B0BB9">
        <w:rPr>
          <w:i/>
          <w:iCs/>
          <w:sz w:val="16"/>
          <w:szCs w:val="16"/>
        </w:rPr>
        <w:t>nominated for this category</w:t>
      </w:r>
    </w:p>
    <w:bookmarkEnd w:id="10"/>
    <w:p w14:paraId="44F579BF" w14:textId="2ABD10AE" w:rsidR="00D42B4B" w:rsidRPr="00415B75" w:rsidRDefault="00A33EA2" w:rsidP="003A1E24">
      <w:r>
        <w:t>Up to t</w:t>
      </w:r>
      <w:r w:rsidR="00862ABF" w:rsidRPr="00894BF3">
        <w:t xml:space="preserve">wo </w:t>
      </w:r>
      <w:r w:rsidR="00C40490">
        <w:t xml:space="preserve">winners will be </w:t>
      </w:r>
      <w:r w:rsidR="00862ABF">
        <w:t>a</w:t>
      </w:r>
      <w:r w:rsidR="00862ABF" w:rsidRPr="00894BF3">
        <w:t>ward</w:t>
      </w:r>
      <w:r w:rsidR="00C40490">
        <w:t>ed in each category</w:t>
      </w:r>
      <w:r w:rsidR="00846F95">
        <w:t xml:space="preserve">. </w:t>
      </w:r>
      <w:r w:rsidR="00B35BE0">
        <w:t xml:space="preserve">In </w:t>
      </w:r>
      <w:r w:rsidR="006D2257">
        <w:t xml:space="preserve">preparing the </w:t>
      </w:r>
      <w:r w:rsidR="00F313F7">
        <w:t>nomination</w:t>
      </w:r>
      <w:r w:rsidR="00B42C2B">
        <w:t>,</w:t>
      </w:r>
      <w:r w:rsidR="00F313F7">
        <w:t xml:space="preserve"> </w:t>
      </w:r>
      <w:r w:rsidR="00DC42D4">
        <w:t xml:space="preserve">you will need to identify </w:t>
      </w:r>
      <w:r w:rsidR="00F313F7">
        <w:t xml:space="preserve">the </w:t>
      </w:r>
      <w:r w:rsidR="00F313F7" w:rsidRPr="00415B75">
        <w:t xml:space="preserve">Marrung </w:t>
      </w:r>
      <w:r w:rsidR="006D2257" w:rsidRPr="00415B75">
        <w:t xml:space="preserve">priority </w:t>
      </w:r>
      <w:r w:rsidR="00F313F7" w:rsidRPr="00415B75">
        <w:t>are</w:t>
      </w:r>
      <w:r w:rsidR="006D2257" w:rsidRPr="00415B75">
        <w:t>a</w:t>
      </w:r>
      <w:r w:rsidR="00DC42D4" w:rsidRPr="00415B75">
        <w:t xml:space="preserve"> </w:t>
      </w:r>
      <w:r w:rsidR="00DC42D4">
        <w:t>(</w:t>
      </w:r>
      <w:r w:rsidR="00DC42D4" w:rsidRPr="00EE118E">
        <w:rPr>
          <w:b/>
          <w:bCs/>
        </w:rPr>
        <w:t xml:space="preserve">Appendix </w:t>
      </w:r>
      <w:r w:rsidR="00C40490" w:rsidRPr="00EE118E">
        <w:rPr>
          <w:b/>
          <w:bCs/>
        </w:rPr>
        <w:t>2</w:t>
      </w:r>
      <w:r w:rsidR="00DC42D4">
        <w:t xml:space="preserve">) </w:t>
      </w:r>
      <w:r w:rsidR="00C76AA9">
        <w:t>and</w:t>
      </w:r>
      <w:r w:rsidR="00B42C2B">
        <w:t>,</w:t>
      </w:r>
      <w:r w:rsidR="00C76AA9">
        <w:t xml:space="preserve"> in describing how the work was </w:t>
      </w:r>
      <w:r w:rsidR="00C21D88">
        <w:t xml:space="preserve">planned, </w:t>
      </w:r>
      <w:r w:rsidR="00A72382">
        <w:t>implemented,</w:t>
      </w:r>
      <w:r w:rsidR="00C21D88">
        <w:t xml:space="preserve"> or evaluated, draw upon the </w:t>
      </w:r>
      <w:r w:rsidR="005A24B0">
        <w:t>p</w:t>
      </w:r>
      <w:r w:rsidR="00C21D88" w:rsidRPr="00415B75">
        <w:t>rinciple</w:t>
      </w:r>
      <w:r w:rsidR="00D42B4B" w:rsidRPr="00415B75">
        <w:t>s</w:t>
      </w:r>
      <w:r w:rsidR="00C21D88" w:rsidRPr="00415B75">
        <w:t xml:space="preserve"> that underpin the work of </w:t>
      </w:r>
      <w:r w:rsidR="00D42B4B" w:rsidRPr="00415B75">
        <w:t>M</w:t>
      </w:r>
      <w:r w:rsidR="00C21D88" w:rsidRPr="00415B75">
        <w:t>arrung (Appendix 2)</w:t>
      </w:r>
      <w:r w:rsidR="00D42B4B" w:rsidRPr="00415B75">
        <w:t>.</w:t>
      </w:r>
    </w:p>
    <w:p w14:paraId="465BA22F" w14:textId="73F45375" w:rsidR="00273564" w:rsidRDefault="00273564">
      <w:pPr>
        <w:spacing w:after="160" w:line="259" w:lineRule="auto"/>
      </w:pPr>
      <w:r>
        <w:br w:type="page"/>
      </w:r>
    </w:p>
    <w:p w14:paraId="32EB971E" w14:textId="77777777" w:rsidR="00101CCB" w:rsidRPr="00767903" w:rsidRDefault="00101CCB" w:rsidP="00101CCB">
      <w:pPr>
        <w:pStyle w:val="Heading2"/>
      </w:pPr>
      <w:bookmarkStart w:id="11" w:name="_Toc66954763"/>
      <w:bookmarkStart w:id="12" w:name="_Toc102124009"/>
      <w:r w:rsidRPr="00767903">
        <w:lastRenderedPageBreak/>
        <w:t>Key dates</w:t>
      </w:r>
      <w:bookmarkEnd w:id="11"/>
      <w:bookmarkEnd w:id="12"/>
    </w:p>
    <w:p w14:paraId="13112009" w14:textId="41016C60" w:rsidR="00101CCB" w:rsidRPr="007D737A" w:rsidRDefault="00101CCB" w:rsidP="00C51A49">
      <w:pPr>
        <w:pStyle w:val="ListParagraph"/>
        <w:numPr>
          <w:ilvl w:val="0"/>
          <w:numId w:val="27"/>
        </w:numPr>
      </w:pPr>
      <w:r>
        <w:t>Applications open</w:t>
      </w:r>
      <w:r w:rsidR="005A24B0">
        <w:t>:</w:t>
      </w:r>
      <w:r w:rsidR="0088475A">
        <w:t xml:space="preserve"> </w:t>
      </w:r>
      <w:r w:rsidR="008B3950">
        <w:t xml:space="preserve">Monday </w:t>
      </w:r>
      <w:r w:rsidR="2225F441">
        <w:t>2</w:t>
      </w:r>
      <w:r w:rsidR="003E7193">
        <w:t>3</w:t>
      </w:r>
      <w:r w:rsidR="008B3950">
        <w:t xml:space="preserve"> February</w:t>
      </w:r>
      <w:r w:rsidR="00B144E1">
        <w:t xml:space="preserve"> 202</w:t>
      </w:r>
      <w:r w:rsidR="00F90E99">
        <w:t>6</w:t>
      </w:r>
    </w:p>
    <w:p w14:paraId="27E82A24" w14:textId="2A27F225" w:rsidR="00CB6605" w:rsidRPr="007D737A" w:rsidRDefault="00101CCB" w:rsidP="00C51A49">
      <w:pPr>
        <w:pStyle w:val="ListParagraph"/>
        <w:numPr>
          <w:ilvl w:val="0"/>
          <w:numId w:val="27"/>
        </w:numPr>
      </w:pPr>
      <w:r>
        <w:t>Applications close</w:t>
      </w:r>
      <w:r w:rsidR="005A24B0">
        <w:t>:</w:t>
      </w:r>
      <w:r w:rsidR="0088475A">
        <w:t xml:space="preserve"> </w:t>
      </w:r>
      <w:r w:rsidR="008B3950">
        <w:t xml:space="preserve">Friday </w:t>
      </w:r>
      <w:r w:rsidR="003E7193">
        <w:t>3</w:t>
      </w:r>
      <w:r w:rsidR="6E748008">
        <w:t xml:space="preserve"> April</w:t>
      </w:r>
      <w:r w:rsidR="008B3950">
        <w:t xml:space="preserve"> 202</w:t>
      </w:r>
      <w:r w:rsidR="00F90E99">
        <w:t>6</w:t>
      </w:r>
    </w:p>
    <w:p w14:paraId="27E1DA41" w14:textId="59467470" w:rsidR="00013AAB" w:rsidRPr="00013AAB" w:rsidRDefault="002F5197" w:rsidP="00013AAB">
      <w:pPr>
        <w:pStyle w:val="ListParagraph"/>
        <w:numPr>
          <w:ilvl w:val="0"/>
          <w:numId w:val="27"/>
        </w:numPr>
      </w:pPr>
      <w:r>
        <w:t xml:space="preserve">Selection </w:t>
      </w:r>
      <w:r w:rsidR="006E0E98">
        <w:t>process</w:t>
      </w:r>
      <w:r w:rsidR="005A24B0">
        <w:t>:</w:t>
      </w:r>
      <w:r w:rsidR="0088475A">
        <w:t xml:space="preserve"> </w:t>
      </w:r>
      <w:r w:rsidR="007D737A" w:rsidRPr="7DC6A0A9">
        <w:rPr>
          <w:lang w:val="en-US"/>
        </w:rPr>
        <w:t>Monday</w:t>
      </w:r>
      <w:r w:rsidR="008069C5" w:rsidRPr="7DC6A0A9">
        <w:rPr>
          <w:lang w:val="en-US"/>
        </w:rPr>
        <w:t xml:space="preserve"> </w:t>
      </w:r>
      <w:r w:rsidR="003E7193">
        <w:rPr>
          <w:lang w:val="en-US"/>
        </w:rPr>
        <w:t>6</w:t>
      </w:r>
      <w:r w:rsidR="5E2A51EE" w:rsidRPr="7DC6A0A9">
        <w:rPr>
          <w:lang w:val="en-US"/>
        </w:rPr>
        <w:t xml:space="preserve"> April</w:t>
      </w:r>
      <w:r w:rsidR="008B3950" w:rsidRPr="7DC6A0A9">
        <w:rPr>
          <w:lang w:val="en-US"/>
        </w:rPr>
        <w:t xml:space="preserve"> – </w:t>
      </w:r>
      <w:r w:rsidR="003E7193">
        <w:rPr>
          <w:lang w:val="en-US"/>
        </w:rPr>
        <w:t>Wednesday</w:t>
      </w:r>
      <w:r w:rsidR="008B3950" w:rsidRPr="7DC6A0A9">
        <w:rPr>
          <w:lang w:val="en-US"/>
        </w:rPr>
        <w:t xml:space="preserve"> </w:t>
      </w:r>
      <w:r w:rsidR="0053665C" w:rsidRPr="7DC6A0A9">
        <w:rPr>
          <w:lang w:val="en-US"/>
        </w:rPr>
        <w:t>1</w:t>
      </w:r>
      <w:r w:rsidR="003E7193">
        <w:rPr>
          <w:lang w:val="en-US"/>
        </w:rPr>
        <w:t>5</w:t>
      </w:r>
      <w:r w:rsidR="007D737A" w:rsidRPr="7DC6A0A9">
        <w:rPr>
          <w:lang w:val="en-US"/>
        </w:rPr>
        <w:t xml:space="preserve"> April</w:t>
      </w:r>
      <w:r w:rsidR="00E04C38" w:rsidRPr="7DC6A0A9">
        <w:rPr>
          <w:lang w:val="en-US"/>
        </w:rPr>
        <w:t xml:space="preserve"> 202</w:t>
      </w:r>
      <w:r w:rsidR="00F90E99">
        <w:rPr>
          <w:lang w:val="en-US"/>
        </w:rPr>
        <w:t>6</w:t>
      </w:r>
    </w:p>
    <w:p w14:paraId="50FE803C" w14:textId="0C496D17" w:rsidR="00CB6605" w:rsidRPr="00013AAB" w:rsidRDefault="00CB6605" w:rsidP="00013AAB">
      <w:pPr>
        <w:pStyle w:val="ListParagraph"/>
        <w:numPr>
          <w:ilvl w:val="0"/>
          <w:numId w:val="27"/>
        </w:numPr>
      </w:pPr>
      <w:r>
        <w:t>Award Ceremony</w:t>
      </w:r>
      <w:r w:rsidR="005A24B0">
        <w:t>:</w:t>
      </w:r>
      <w:r w:rsidR="0088475A">
        <w:t xml:space="preserve"> </w:t>
      </w:r>
      <w:r w:rsidR="00013AAB" w:rsidRPr="00013AAB">
        <w:rPr>
          <w:lang w:val="en-US"/>
        </w:rPr>
        <w:t>Wednesday</w:t>
      </w:r>
      <w:r w:rsidR="0B81906F" w:rsidRPr="00013AAB">
        <w:rPr>
          <w:lang w:val="en-US"/>
        </w:rPr>
        <w:t xml:space="preserve"> </w:t>
      </w:r>
      <w:r w:rsidR="00013AAB" w:rsidRPr="00013AAB">
        <w:rPr>
          <w:lang w:val="en-US"/>
        </w:rPr>
        <w:t>27</w:t>
      </w:r>
      <w:r w:rsidR="008B3950" w:rsidRPr="00013AAB">
        <w:rPr>
          <w:lang w:val="en-US"/>
        </w:rPr>
        <w:t xml:space="preserve"> May</w:t>
      </w:r>
      <w:r w:rsidR="00E04C38" w:rsidRPr="00013AAB">
        <w:rPr>
          <w:lang w:val="en-US"/>
        </w:rPr>
        <w:t xml:space="preserve"> 202</w:t>
      </w:r>
      <w:r w:rsidR="00F90E99">
        <w:rPr>
          <w:lang w:val="en-US"/>
        </w:rPr>
        <w:t>6</w:t>
      </w:r>
    </w:p>
    <w:p w14:paraId="6294B2F9" w14:textId="478EB848" w:rsidR="00862ABF" w:rsidRDefault="00EB7BA8" w:rsidP="00EB7BA8">
      <w:pPr>
        <w:pStyle w:val="Heading2"/>
      </w:pPr>
      <w:bookmarkStart w:id="13" w:name="_Toc102124010"/>
      <w:r>
        <w:t>Contact f</w:t>
      </w:r>
      <w:r w:rsidR="00862ABF" w:rsidRPr="00894BF3">
        <w:t>or more information</w:t>
      </w:r>
      <w:bookmarkEnd w:id="13"/>
    </w:p>
    <w:p w14:paraId="6BBFAD62" w14:textId="77777777" w:rsidR="00862ABF" w:rsidRPr="00894BF3" w:rsidRDefault="00862ABF" w:rsidP="009B3FC4">
      <w:pPr>
        <w:ind w:left="720" w:hanging="720"/>
        <w:rPr>
          <w:rFonts w:eastAsia="VIC-Light"/>
        </w:rPr>
      </w:pPr>
      <w:r w:rsidRPr="00894BF3">
        <w:t>E: marrung@education</w:t>
      </w:r>
      <w:r w:rsidRPr="00894BF3">
        <w:rPr>
          <w:rFonts w:eastAsia="VIC-Light"/>
        </w:rPr>
        <w:t>.vic.gov.au</w:t>
      </w:r>
    </w:p>
    <w:p w14:paraId="18081D07" w14:textId="7C1981EA" w:rsidR="00862ABF" w:rsidRPr="00894BF3" w:rsidRDefault="00862ABF" w:rsidP="00BF0B8F">
      <w:pPr>
        <w:pStyle w:val="Heading1"/>
      </w:pPr>
      <w:bookmarkStart w:id="14" w:name="_Toc102124011"/>
      <w:r w:rsidRPr="00894BF3">
        <w:t xml:space="preserve">Nominating for an </w:t>
      </w:r>
      <w:r>
        <w:t>a</w:t>
      </w:r>
      <w:r w:rsidRPr="00894BF3">
        <w:t>ward</w:t>
      </w:r>
      <w:bookmarkEnd w:id="14"/>
      <w:r w:rsidRPr="00894BF3">
        <w:t xml:space="preserve"> </w:t>
      </w:r>
    </w:p>
    <w:p w14:paraId="616BAB9C" w14:textId="77777777" w:rsidR="00862ABF" w:rsidRDefault="00862ABF" w:rsidP="00BF0B8F">
      <w:pPr>
        <w:pStyle w:val="Heading2"/>
      </w:pPr>
      <w:bookmarkStart w:id="15" w:name="_Toc102124012"/>
      <w:r w:rsidRPr="00894BF3">
        <w:t xml:space="preserve">Why </w:t>
      </w:r>
      <w:r w:rsidRPr="007805D0">
        <w:t>nominate</w:t>
      </w:r>
      <w:r w:rsidRPr="00894BF3">
        <w:t>?</w:t>
      </w:r>
      <w:bookmarkEnd w:id="15"/>
      <w:r w:rsidRPr="00862ABF">
        <w:t xml:space="preserve"> </w:t>
      </w:r>
    </w:p>
    <w:p w14:paraId="6C7BDEDA" w14:textId="7677A07F" w:rsidR="00862ABF" w:rsidRPr="00894BF3" w:rsidRDefault="00862ABF" w:rsidP="00BF0B8F">
      <w:r w:rsidRPr="00894BF3">
        <w:t xml:space="preserve">The </w:t>
      </w:r>
      <w:r w:rsidR="00C74FF4" w:rsidRPr="00894BF3">
        <w:t xml:space="preserve">Secretary’s </w:t>
      </w:r>
      <w:r w:rsidRPr="00894BF3">
        <w:t>Marrung Award</w:t>
      </w:r>
      <w:r w:rsidR="00C74FF4">
        <w:t>s</w:t>
      </w:r>
      <w:r w:rsidRPr="00894BF3">
        <w:t xml:space="preserve"> provide an opportunity for everyone in the </w:t>
      </w:r>
      <w:r>
        <w:t>d</w:t>
      </w:r>
      <w:r w:rsidRPr="00894BF3">
        <w:t xml:space="preserve">epartment to hear about best practice that embodies the principles of </w:t>
      </w:r>
      <w:r w:rsidR="00EC730F">
        <w:t>s</w:t>
      </w:r>
      <w:r w:rsidRPr="00894BF3">
        <w:t>elf</w:t>
      </w:r>
      <w:r w:rsidR="00C74FF4">
        <w:t>-d</w:t>
      </w:r>
      <w:r w:rsidRPr="00894BF3">
        <w:t xml:space="preserve">etermination and Aboriginal inclusion. </w:t>
      </w:r>
    </w:p>
    <w:p w14:paraId="006B33C7" w14:textId="39DC2D33" w:rsidR="00862ABF" w:rsidRPr="00894BF3" w:rsidRDefault="00862ABF" w:rsidP="00BF0B8F">
      <w:r w:rsidRPr="00894BF3">
        <w:t xml:space="preserve">The </w:t>
      </w:r>
      <w:r>
        <w:t>a</w:t>
      </w:r>
      <w:r w:rsidRPr="00894BF3">
        <w:t xml:space="preserve">wards are an opportunity to celebrate the unique knowledge and skills that Aboriginal staff bring to the </w:t>
      </w:r>
      <w:r>
        <w:t>department</w:t>
      </w:r>
      <w:r w:rsidRPr="00894BF3">
        <w:t xml:space="preserve"> and the work of allies who walk alongside to create better educational outcomes and sustainable change.</w:t>
      </w:r>
    </w:p>
    <w:p w14:paraId="4D69678B" w14:textId="092290CB" w:rsidR="00862ABF" w:rsidRPr="00894BF3" w:rsidRDefault="00862ABF" w:rsidP="00BF0B8F">
      <w:r w:rsidRPr="00894BF3">
        <w:t xml:space="preserve">Work colleagues will be inspired to work differently, </w:t>
      </w:r>
      <w:r w:rsidR="008E2AE5">
        <w:t>connect to Aboriginal people in doing their work, and reflect on their</w:t>
      </w:r>
      <w:r w:rsidRPr="00894BF3">
        <w:t xml:space="preserve"> contributions.</w:t>
      </w:r>
    </w:p>
    <w:p w14:paraId="68D86FB9" w14:textId="4A8A3F9D" w:rsidR="00862ABF" w:rsidRPr="00894BF3" w:rsidRDefault="00862ABF" w:rsidP="00BF0B8F">
      <w:r w:rsidRPr="00894BF3">
        <w:t xml:space="preserve">The </w:t>
      </w:r>
      <w:r>
        <w:t>a</w:t>
      </w:r>
      <w:r w:rsidRPr="00894BF3">
        <w:t xml:space="preserve">wards allow </w:t>
      </w:r>
      <w:r>
        <w:t>staff</w:t>
      </w:r>
      <w:r w:rsidRPr="00894BF3">
        <w:t xml:space="preserve"> to celebrate the</w:t>
      </w:r>
      <w:r w:rsidR="008E2AE5">
        <w:t>ir work and have others recognise it</w:t>
      </w:r>
      <w:r w:rsidRPr="00894BF3">
        <w:t xml:space="preserve">. Award winners </w:t>
      </w:r>
      <w:r w:rsidR="00EC730F">
        <w:t xml:space="preserve">and finalists </w:t>
      </w:r>
      <w:r w:rsidRPr="00894BF3">
        <w:t xml:space="preserve">will receive a Certificate </w:t>
      </w:r>
      <w:r w:rsidR="00773801">
        <w:t>recognising their achievement</w:t>
      </w:r>
      <w:r w:rsidR="008E2AE5">
        <w:t>,</w:t>
      </w:r>
      <w:r w:rsidR="00773801">
        <w:t xml:space="preserve"> and they will be celebrated through department communications. </w:t>
      </w:r>
      <w:r w:rsidR="00097EDE">
        <w:t>No monetary prizes are allocated,</w:t>
      </w:r>
      <w:r w:rsidRPr="00894BF3">
        <w:t xml:space="preserve"> and the </w:t>
      </w:r>
      <w:r>
        <w:t>a</w:t>
      </w:r>
      <w:r w:rsidRPr="00894BF3">
        <w:t xml:space="preserve">wards are not related to salary progressions. </w:t>
      </w:r>
    </w:p>
    <w:p w14:paraId="02B3E377" w14:textId="77777777" w:rsidR="00EB5869" w:rsidRDefault="00EB5869" w:rsidP="00EB5869">
      <w:pPr>
        <w:pStyle w:val="Heading2"/>
      </w:pPr>
      <w:bookmarkStart w:id="16" w:name="_Toc102124013"/>
      <w:r>
        <w:t>Selection process</w:t>
      </w:r>
      <w:bookmarkEnd w:id="16"/>
    </w:p>
    <w:p w14:paraId="568E5B78" w14:textId="32F19BC3" w:rsidR="003205D5" w:rsidRDefault="003205D5" w:rsidP="008A3516">
      <w:pPr>
        <w:pStyle w:val="ListParagraph"/>
        <w:numPr>
          <w:ilvl w:val="0"/>
          <w:numId w:val="26"/>
        </w:numPr>
        <w:ind w:left="284" w:hanging="284"/>
      </w:pPr>
      <w:r>
        <w:t>Nominations must be accepted by the nominee and approved by the relevant Executive Director</w:t>
      </w:r>
      <w:r w:rsidR="00EC730F">
        <w:t>/</w:t>
      </w:r>
      <w:r w:rsidR="00EF100F">
        <w:t>P</w:t>
      </w:r>
      <w:r w:rsidR="00EC730F">
        <w:t>rincipal</w:t>
      </w:r>
      <w:r>
        <w:t xml:space="preserve"> on the nomination form.</w:t>
      </w:r>
    </w:p>
    <w:p w14:paraId="38D187BB" w14:textId="16615F08" w:rsidR="00EB5869" w:rsidRDefault="00EB5869" w:rsidP="008A3516">
      <w:pPr>
        <w:pStyle w:val="ListParagraph"/>
        <w:numPr>
          <w:ilvl w:val="0"/>
          <w:numId w:val="26"/>
        </w:numPr>
        <w:ind w:left="284" w:hanging="284"/>
      </w:pPr>
      <w:r>
        <w:t xml:space="preserve">A selection panel of Aboriginal and/or Torres Strait Islander people from the department and </w:t>
      </w:r>
      <w:r w:rsidR="0041297D">
        <w:t>Victoria’s p</w:t>
      </w:r>
      <w:r w:rsidR="008A3516">
        <w:t>eak body for Koori</w:t>
      </w:r>
      <w:r w:rsidR="0041297D">
        <w:t>e</w:t>
      </w:r>
      <w:r w:rsidR="008A3516">
        <w:t xml:space="preserve"> Education, </w:t>
      </w:r>
      <w:r>
        <w:t xml:space="preserve">the Victorian Aboriginal Education Association Incorporated (VAEAI) will review nominations against the </w:t>
      </w:r>
      <w:r w:rsidR="00F424AA">
        <w:t>Marrung areas of focus and principles</w:t>
      </w:r>
      <w:r w:rsidR="0018425C">
        <w:t xml:space="preserve">. </w:t>
      </w:r>
    </w:p>
    <w:p w14:paraId="5950E347" w14:textId="2D594146" w:rsidR="00EB5869" w:rsidRDefault="00EB5869" w:rsidP="008A3516">
      <w:pPr>
        <w:pStyle w:val="ListParagraph"/>
        <w:numPr>
          <w:ilvl w:val="0"/>
          <w:numId w:val="26"/>
        </w:numPr>
        <w:ind w:left="284" w:hanging="284"/>
      </w:pPr>
      <w:r>
        <w:t xml:space="preserve">The panel may contact referees of shortlisted nominees. </w:t>
      </w:r>
    </w:p>
    <w:p w14:paraId="121C7524" w14:textId="34B75050" w:rsidR="00BF6DEE" w:rsidRDefault="0038310B" w:rsidP="008A3516">
      <w:pPr>
        <w:pStyle w:val="ListParagraph"/>
        <w:numPr>
          <w:ilvl w:val="0"/>
          <w:numId w:val="26"/>
        </w:numPr>
        <w:ind w:left="284" w:hanging="284"/>
      </w:pPr>
      <w:r w:rsidRPr="0038310B">
        <w:t xml:space="preserve">The Secretary will review the </w:t>
      </w:r>
      <w:r w:rsidR="00097EDE">
        <w:t>selection panel</w:t>
      </w:r>
      <w:r w:rsidR="00292108">
        <w:t>’</w:t>
      </w:r>
      <w:r w:rsidR="00097EDE">
        <w:t>s recommendations</w:t>
      </w:r>
      <w:r w:rsidRPr="0038310B">
        <w:t xml:space="preserve"> and endorse award recipients.</w:t>
      </w:r>
      <w:r w:rsidR="00BF6DEE" w:rsidRPr="00BF6DEE">
        <w:t xml:space="preserve"> </w:t>
      </w:r>
    </w:p>
    <w:p w14:paraId="44B10656" w14:textId="77777777" w:rsidR="00295732" w:rsidRDefault="00295732" w:rsidP="005D31D9">
      <w:pPr>
        <w:pStyle w:val="Heading2"/>
      </w:pPr>
      <w:bookmarkStart w:id="17" w:name="_Toc102124014"/>
      <w:r>
        <w:t>How to nominate</w:t>
      </w:r>
      <w:bookmarkEnd w:id="17"/>
      <w:r>
        <w:t xml:space="preserve"> </w:t>
      </w:r>
    </w:p>
    <w:p w14:paraId="564CE3E3" w14:textId="486AEAEE" w:rsidR="00295732" w:rsidRDefault="00295732" w:rsidP="007A22D8">
      <w:pPr>
        <w:pStyle w:val="ListParagraph"/>
        <w:numPr>
          <w:ilvl w:val="0"/>
          <w:numId w:val="21"/>
        </w:numPr>
      </w:pPr>
      <w:r>
        <w:t xml:space="preserve">Only one award category per nomination form </w:t>
      </w:r>
    </w:p>
    <w:p w14:paraId="5ECF62B7" w14:textId="174037FF" w:rsidR="00295732" w:rsidRDefault="00295732" w:rsidP="00295732">
      <w:pPr>
        <w:pStyle w:val="ListParagraph"/>
        <w:numPr>
          <w:ilvl w:val="0"/>
          <w:numId w:val="16"/>
        </w:numPr>
      </w:pPr>
      <w:r>
        <w:t xml:space="preserve">Complete the nomination application form available in </w:t>
      </w:r>
      <w:hyperlink w:anchor="_Appendix_one" w:history="1">
        <w:r w:rsidRPr="005D31D9">
          <w:rPr>
            <w:rStyle w:val="Hyperlink"/>
          </w:rPr>
          <w:t xml:space="preserve">Appendix </w:t>
        </w:r>
        <w:r w:rsidR="00DE0505">
          <w:rPr>
            <w:rStyle w:val="Hyperlink"/>
          </w:rPr>
          <w:t>O</w:t>
        </w:r>
        <w:r w:rsidRPr="005D31D9">
          <w:rPr>
            <w:rStyle w:val="Hyperlink"/>
          </w:rPr>
          <w:t>ne</w:t>
        </w:r>
      </w:hyperlink>
      <w:r w:rsidR="005D31D9">
        <w:t>.</w:t>
      </w:r>
    </w:p>
    <w:p w14:paraId="550AEBDC" w14:textId="48C399B5" w:rsidR="00295732" w:rsidRDefault="00295732" w:rsidP="00295732">
      <w:pPr>
        <w:pStyle w:val="ListParagraph"/>
        <w:numPr>
          <w:ilvl w:val="0"/>
          <w:numId w:val="16"/>
        </w:numPr>
      </w:pPr>
      <w:r>
        <w:t>Ensure you have addressed the criteria</w:t>
      </w:r>
    </w:p>
    <w:p w14:paraId="1F07278C" w14:textId="7790E493" w:rsidR="00295732" w:rsidRDefault="00295732" w:rsidP="00295732">
      <w:pPr>
        <w:pStyle w:val="ListParagraph"/>
        <w:numPr>
          <w:ilvl w:val="0"/>
          <w:numId w:val="16"/>
        </w:numPr>
      </w:pPr>
      <w:r>
        <w:t xml:space="preserve">If you are nominating a person/team other than yourself, please </w:t>
      </w:r>
      <w:r w:rsidR="00097EDE">
        <w:t>ensure</w:t>
      </w:r>
      <w:r>
        <w:t xml:space="preserve"> they know about it (note</w:t>
      </w:r>
      <w:r w:rsidR="005D31D9">
        <w:t>:</w:t>
      </w:r>
      <w:r>
        <w:t xml:space="preserve"> for posthumous nominations contact </w:t>
      </w:r>
      <w:hyperlink r:id="rId17" w:history="1">
        <w:r w:rsidR="005D31D9" w:rsidRPr="002F4F59">
          <w:rPr>
            <w:rStyle w:val="Hyperlink"/>
          </w:rPr>
          <w:t>marrung@education.vic.gov.au</w:t>
        </w:r>
      </w:hyperlink>
      <w:r w:rsidR="005D31D9">
        <w:t xml:space="preserve"> </w:t>
      </w:r>
      <w:r>
        <w:t>before completing the nomination to ensure cultural protocols are met in the nomination and award process).</w:t>
      </w:r>
    </w:p>
    <w:p w14:paraId="3621EC6E" w14:textId="1F37F830" w:rsidR="00295732" w:rsidRDefault="00295732" w:rsidP="00EC396E">
      <w:pPr>
        <w:pStyle w:val="ListParagraph"/>
        <w:numPr>
          <w:ilvl w:val="0"/>
          <w:numId w:val="16"/>
        </w:numPr>
      </w:pPr>
      <w:r>
        <w:lastRenderedPageBreak/>
        <w:t>Include two referees, one who is an Aboriginal</w:t>
      </w:r>
      <w:r w:rsidR="00594630">
        <w:t xml:space="preserve"> and/</w:t>
      </w:r>
      <w:r>
        <w:t>or Torres Strait Islander person</w:t>
      </w:r>
      <w:r w:rsidR="005C20E1">
        <w:t xml:space="preserve">. </w:t>
      </w:r>
    </w:p>
    <w:p w14:paraId="52134E39" w14:textId="03FFAE0B" w:rsidR="00002E91" w:rsidRPr="00002E91" w:rsidRDefault="00295732" w:rsidP="00002E91">
      <w:pPr>
        <w:rPr>
          <w:b/>
          <w:bCs/>
        </w:rPr>
      </w:pPr>
      <w:r>
        <w:t xml:space="preserve">Email </w:t>
      </w:r>
      <w:r w:rsidR="005D31D9">
        <w:t xml:space="preserve">the </w:t>
      </w:r>
      <w:r>
        <w:t xml:space="preserve">completed nomination form </w:t>
      </w:r>
      <w:r w:rsidR="00002E91">
        <w:t xml:space="preserve">and any attachments in one email </w:t>
      </w:r>
      <w:r>
        <w:t xml:space="preserve">to </w:t>
      </w:r>
      <w:hyperlink r:id="rId18">
        <w:r w:rsidR="005D31D9" w:rsidRPr="7DC6A0A9">
          <w:rPr>
            <w:rStyle w:val="Hyperlink"/>
          </w:rPr>
          <w:t>marrung@education.vic.gov.au</w:t>
        </w:r>
      </w:hyperlink>
      <w:r w:rsidR="005D31D9">
        <w:t xml:space="preserve"> </w:t>
      </w:r>
      <w:r w:rsidR="00594630">
        <w:t xml:space="preserve">by </w:t>
      </w:r>
      <w:r w:rsidR="0088475A" w:rsidRPr="7DC6A0A9">
        <w:rPr>
          <w:b/>
          <w:bCs/>
        </w:rPr>
        <w:t xml:space="preserve">Friday </w:t>
      </w:r>
      <w:r w:rsidR="003E7193">
        <w:rPr>
          <w:b/>
          <w:bCs/>
        </w:rPr>
        <w:t>3</w:t>
      </w:r>
      <w:r w:rsidR="0088475A" w:rsidRPr="7DC6A0A9">
        <w:rPr>
          <w:b/>
          <w:bCs/>
        </w:rPr>
        <w:t xml:space="preserve"> </w:t>
      </w:r>
      <w:r w:rsidR="71448669" w:rsidRPr="7DC6A0A9">
        <w:rPr>
          <w:b/>
          <w:bCs/>
        </w:rPr>
        <w:t>April</w:t>
      </w:r>
      <w:r w:rsidR="003E2977" w:rsidRPr="7DC6A0A9">
        <w:rPr>
          <w:b/>
          <w:bCs/>
        </w:rPr>
        <w:t xml:space="preserve"> 202</w:t>
      </w:r>
      <w:r w:rsidR="0051416E">
        <w:rPr>
          <w:b/>
          <w:bCs/>
        </w:rPr>
        <w:t>6</w:t>
      </w:r>
      <w:r w:rsidR="00002E91" w:rsidRPr="7DC6A0A9">
        <w:rPr>
          <w:b/>
          <w:bCs/>
        </w:rPr>
        <w:t>.</w:t>
      </w:r>
    </w:p>
    <w:p w14:paraId="149A76E6" w14:textId="77777777" w:rsidR="00317956" w:rsidRDefault="00A72382" w:rsidP="00002E91">
      <w:r w:rsidRPr="004B0C76">
        <w:t xml:space="preserve">Nominations </w:t>
      </w:r>
      <w:r w:rsidR="00EF100F">
        <w:t xml:space="preserve">must </w:t>
      </w:r>
      <w:r w:rsidRPr="004B0C76">
        <w:t xml:space="preserve">be received </w:t>
      </w:r>
      <w:r w:rsidR="00EF100F">
        <w:t>in</w:t>
      </w:r>
      <w:r w:rsidRPr="004B0C76">
        <w:t xml:space="preserve"> the </w:t>
      </w:r>
      <w:hyperlink r:id="rId19" w:history="1">
        <w:r w:rsidRPr="004B0C76">
          <w:rPr>
            <w:rStyle w:val="Hyperlink"/>
          </w:rPr>
          <w:t>marrung@education.vic.gov.au</w:t>
        </w:r>
      </w:hyperlink>
      <w:r w:rsidRPr="004B0C76">
        <w:t xml:space="preserve"> </w:t>
      </w:r>
      <w:r w:rsidR="00EF100F">
        <w:t>i</w:t>
      </w:r>
      <w:r w:rsidRPr="004B0C76">
        <w:t xml:space="preserve">nbox </w:t>
      </w:r>
      <w:r w:rsidRPr="004B0C76">
        <w:rPr>
          <w:u w:val="single"/>
        </w:rPr>
        <w:t>on or before</w:t>
      </w:r>
      <w:r w:rsidRPr="004B0C76">
        <w:t xml:space="preserve"> the </w:t>
      </w:r>
      <w:r w:rsidR="00EF100F">
        <w:t xml:space="preserve">closing </w:t>
      </w:r>
      <w:r w:rsidRPr="004B0C76">
        <w:t>date</w:t>
      </w:r>
      <w:r w:rsidR="00EF100F">
        <w:t xml:space="preserve">. </w:t>
      </w:r>
    </w:p>
    <w:p w14:paraId="7534333F" w14:textId="3D364586" w:rsidR="00A72382" w:rsidRDefault="00EF100F" w:rsidP="00002E91">
      <w:r>
        <w:t xml:space="preserve">To ensure </w:t>
      </w:r>
      <w:r w:rsidR="00317956">
        <w:t xml:space="preserve">timely </w:t>
      </w:r>
      <w:r>
        <w:t>selection</w:t>
      </w:r>
      <w:r w:rsidR="00317956">
        <w:t xml:space="preserve"> and preparation of </w:t>
      </w:r>
      <w:r>
        <w:t xml:space="preserve">awards and certificates for the awards ceremony, </w:t>
      </w:r>
      <w:r w:rsidRPr="004B0C76">
        <w:rPr>
          <w:b/>
          <w:bCs/>
        </w:rPr>
        <w:t>no late applications will be accepted</w:t>
      </w:r>
      <w:r>
        <w:rPr>
          <w:b/>
          <w:bCs/>
        </w:rPr>
        <w:t>.</w:t>
      </w:r>
      <w:r>
        <w:t xml:space="preserve"> We encourage those people unable to make the close date </w:t>
      </w:r>
      <w:r w:rsidR="00317956">
        <w:t xml:space="preserve">this year </w:t>
      </w:r>
      <w:r>
        <w:t>to keep up their great work and nominate in 202</w:t>
      </w:r>
      <w:r w:rsidR="00013AAB">
        <w:t>7</w:t>
      </w:r>
      <w:r w:rsidR="00D406D0">
        <w:t xml:space="preserve">. </w:t>
      </w:r>
    </w:p>
    <w:p w14:paraId="28B7FF66" w14:textId="77777777" w:rsidR="007A22D8" w:rsidRDefault="007A22D8" w:rsidP="007A22D8">
      <w:pPr>
        <w:pStyle w:val="Heading2"/>
      </w:pPr>
      <w:bookmarkStart w:id="18" w:name="_Toc102124015"/>
      <w:r>
        <w:t>Nomination tips</w:t>
      </w:r>
      <w:bookmarkEnd w:id="18"/>
    </w:p>
    <w:p w14:paraId="35CDC5F8" w14:textId="32740266" w:rsidR="007A22D8" w:rsidRDefault="00AB56CD" w:rsidP="00CA76E9">
      <w:pPr>
        <w:pStyle w:val="ListParagraph"/>
        <w:numPr>
          <w:ilvl w:val="0"/>
          <w:numId w:val="22"/>
        </w:numPr>
      </w:pPr>
      <w:r>
        <w:t xml:space="preserve">Nominations are only open for </w:t>
      </w:r>
      <w:r w:rsidR="00EF100F">
        <w:t xml:space="preserve">a short time - </w:t>
      </w:r>
      <w:r w:rsidR="007A22D8" w:rsidRPr="007A22D8">
        <w:t>Start today</w:t>
      </w:r>
      <w:r w:rsidR="00317956">
        <w:t>.</w:t>
      </w:r>
    </w:p>
    <w:p w14:paraId="323093BC" w14:textId="76DAA1C6" w:rsidR="007A22D8" w:rsidRPr="007A22D8" w:rsidRDefault="007A22D8" w:rsidP="007A22D8">
      <w:pPr>
        <w:pStyle w:val="ListParagraph"/>
        <w:numPr>
          <w:ilvl w:val="0"/>
          <w:numId w:val="22"/>
        </w:numPr>
      </w:pPr>
      <w:r w:rsidRPr="007A22D8">
        <w:t>Familiarise yourself with these guidelines</w:t>
      </w:r>
      <w:r w:rsidR="000305DA">
        <w:t>,</w:t>
      </w:r>
      <w:r w:rsidRPr="007A22D8">
        <w:t xml:space="preserve"> particularly the </w:t>
      </w:r>
      <w:r w:rsidR="00AB56CD">
        <w:t xml:space="preserve">focus areas and principles from Marrung. </w:t>
      </w:r>
    </w:p>
    <w:p w14:paraId="0CA06892" w14:textId="60ECE603" w:rsidR="007A22D8" w:rsidRPr="007A22D8" w:rsidRDefault="007A22D8" w:rsidP="007A22D8">
      <w:pPr>
        <w:pStyle w:val="ListParagraph"/>
        <w:numPr>
          <w:ilvl w:val="0"/>
          <w:numId w:val="22"/>
        </w:numPr>
      </w:pPr>
      <w:r w:rsidRPr="007A22D8">
        <w:t>Read through the entire application form first to ensure you understand the responses required for the criteria.</w:t>
      </w:r>
      <w:r w:rsidR="00AB56CD">
        <w:t xml:space="preserve"> If you are unsure</w:t>
      </w:r>
      <w:r w:rsidR="000305DA">
        <w:t>,</w:t>
      </w:r>
      <w:r w:rsidR="00AB56CD">
        <w:t xml:space="preserve"> contact </w:t>
      </w:r>
      <w:hyperlink r:id="rId20" w:history="1">
        <w:r w:rsidR="00AB56CD" w:rsidRPr="002F4F59">
          <w:rPr>
            <w:rStyle w:val="Hyperlink"/>
          </w:rPr>
          <w:t>marrung@education.vic.gov.au</w:t>
        </w:r>
      </w:hyperlink>
    </w:p>
    <w:p w14:paraId="1D182BC9" w14:textId="72E457D8" w:rsidR="00003441" w:rsidRDefault="00AB56CD" w:rsidP="007A22D8">
      <w:pPr>
        <w:pStyle w:val="ListParagraph"/>
        <w:numPr>
          <w:ilvl w:val="0"/>
          <w:numId w:val="22"/>
        </w:numPr>
      </w:pPr>
      <w:r>
        <w:t xml:space="preserve">Have a read of </w:t>
      </w:r>
      <w:hyperlink r:id="rId21" w:history="1">
        <w:r w:rsidR="00DE0505" w:rsidRPr="00DE0505">
          <w:rPr>
            <w:rStyle w:val="Hyperlink"/>
            <w:i/>
            <w:iCs/>
          </w:rPr>
          <w:t>Marrung Aboriginal Education Plan 2016-2026</w:t>
        </w:r>
      </w:hyperlink>
      <w:r w:rsidR="00DE0505">
        <w:t xml:space="preserve"> </w:t>
      </w:r>
      <w:r w:rsidR="00003441">
        <w:t xml:space="preserve">to familiarise yourself with some of the actions across the lifelong journey of </w:t>
      </w:r>
      <w:r w:rsidR="00410DC1">
        <w:t>education.</w:t>
      </w:r>
    </w:p>
    <w:p w14:paraId="05B2D907" w14:textId="3DB5D763" w:rsidR="007A22D8" w:rsidRPr="007A22D8" w:rsidRDefault="007A22D8" w:rsidP="007A22D8">
      <w:pPr>
        <w:pStyle w:val="ListParagraph"/>
        <w:numPr>
          <w:ilvl w:val="0"/>
          <w:numId w:val="22"/>
        </w:numPr>
      </w:pPr>
      <w:r w:rsidRPr="007A22D8">
        <w:t xml:space="preserve">Tell a story… Align your story with Marrung and talk about what has been achieved and how? Give clear examples </w:t>
      </w:r>
      <w:r w:rsidR="00292108">
        <w:t>of</w:t>
      </w:r>
      <w:r w:rsidRPr="007A22D8">
        <w:t xml:space="preserve"> your/nominee’s </w:t>
      </w:r>
      <w:r w:rsidR="00003441">
        <w:t xml:space="preserve">role in the </w:t>
      </w:r>
      <w:r w:rsidRPr="007A22D8">
        <w:t xml:space="preserve">work. </w:t>
      </w:r>
    </w:p>
    <w:p w14:paraId="5CED44C2" w14:textId="144C1007" w:rsidR="00862ABF" w:rsidRPr="007A22D8" w:rsidRDefault="007A22D8" w:rsidP="007A22D8">
      <w:pPr>
        <w:pStyle w:val="ListParagraph"/>
        <w:numPr>
          <w:ilvl w:val="0"/>
          <w:numId w:val="22"/>
        </w:numPr>
      </w:pPr>
      <w:r w:rsidRPr="007A22D8">
        <w:t xml:space="preserve">Your/nominee’s story may be about a single </w:t>
      </w:r>
      <w:r w:rsidR="00A72382" w:rsidRPr="007A22D8">
        <w:t>project,</w:t>
      </w:r>
      <w:r w:rsidRPr="007A22D8">
        <w:t xml:space="preserve"> or it may be about practice over time.</w:t>
      </w:r>
    </w:p>
    <w:p w14:paraId="7282408B" w14:textId="0414B9A6" w:rsidR="003F5FC1" w:rsidRDefault="00EB7BA8" w:rsidP="00F7043D">
      <w:pPr>
        <w:pStyle w:val="ListParagraph"/>
        <w:numPr>
          <w:ilvl w:val="0"/>
          <w:numId w:val="22"/>
        </w:numPr>
      </w:pPr>
      <w:r w:rsidRPr="00894BF3">
        <w:t xml:space="preserve">Include referees who know about the work that you have shared and your role in it. Referees can be a colleague, an Aboriginal community member, </w:t>
      </w:r>
      <w:r w:rsidR="00292108">
        <w:t xml:space="preserve">or </w:t>
      </w:r>
      <w:r w:rsidRPr="00894BF3">
        <w:t>supervisor (i.e., manager or principal).</w:t>
      </w:r>
    </w:p>
    <w:p w14:paraId="75CC9DD0" w14:textId="667F2DEF" w:rsidR="00EB7BA8" w:rsidRPr="00266641" w:rsidRDefault="00EB7BA8" w:rsidP="00266641">
      <w:pPr>
        <w:pStyle w:val="ListParagraph"/>
        <w:numPr>
          <w:ilvl w:val="0"/>
          <w:numId w:val="4"/>
        </w:numPr>
      </w:pPr>
      <w:r w:rsidRPr="00266641">
        <w:t>If you are nominating yourself</w:t>
      </w:r>
      <w:r w:rsidRPr="00894BF3">
        <w:t xml:space="preserve"> </w:t>
      </w:r>
      <w:r w:rsidR="00BD240D">
        <w:t xml:space="preserve">and </w:t>
      </w:r>
      <w:r w:rsidR="00C25775">
        <w:t>find</w:t>
      </w:r>
      <w:r w:rsidR="00BD240D" w:rsidRPr="00266641">
        <w:t xml:space="preserve"> </w:t>
      </w:r>
      <w:r w:rsidR="00EC68AA" w:rsidRPr="00266641">
        <w:t xml:space="preserve">it </w:t>
      </w:r>
      <w:r w:rsidR="00EC68AA">
        <w:t xml:space="preserve">challenging to </w:t>
      </w:r>
      <w:r w:rsidR="00B914D4">
        <w:t>talk</w:t>
      </w:r>
      <w:r w:rsidR="00BD240D">
        <w:t xml:space="preserve"> up your achievements, </w:t>
      </w:r>
      <w:r w:rsidR="00EC68AA">
        <w:t xml:space="preserve">consider </w:t>
      </w:r>
      <w:r w:rsidR="00B914D4">
        <w:t>discuss</w:t>
      </w:r>
      <w:r w:rsidR="00EC68AA">
        <w:t>ing your work</w:t>
      </w:r>
      <w:r w:rsidR="00B914D4">
        <w:t xml:space="preserve"> the</w:t>
      </w:r>
      <w:r w:rsidRPr="00894BF3">
        <w:t xml:space="preserve"> </w:t>
      </w:r>
      <w:r w:rsidRPr="00266641">
        <w:t>someone else</w:t>
      </w:r>
      <w:r w:rsidR="00EC68AA">
        <w:t>. Their</w:t>
      </w:r>
      <w:r w:rsidRPr="00894BF3">
        <w:t xml:space="preserve"> perspective</w:t>
      </w:r>
      <w:r w:rsidR="00B914D4">
        <w:t xml:space="preserve">s may help you </w:t>
      </w:r>
      <w:r w:rsidR="00EC68AA">
        <w:t xml:space="preserve">identify specific </w:t>
      </w:r>
      <w:r w:rsidR="00C25775">
        <w:t xml:space="preserve">areas </w:t>
      </w:r>
      <w:r w:rsidR="00EC68AA">
        <w:t xml:space="preserve">you can highlight </w:t>
      </w:r>
      <w:r w:rsidR="00C25775">
        <w:t>in your nomination</w:t>
      </w:r>
      <w:r w:rsidR="00EC68AA">
        <w:t xml:space="preserve">. </w:t>
      </w:r>
    </w:p>
    <w:p w14:paraId="3584BEDA" w14:textId="7E4B84E8" w:rsidR="00EB7BA8" w:rsidRPr="00266641" w:rsidRDefault="00EB7BA8" w:rsidP="00266641">
      <w:pPr>
        <w:pStyle w:val="ListParagraph"/>
        <w:numPr>
          <w:ilvl w:val="0"/>
          <w:numId w:val="4"/>
        </w:numPr>
      </w:pPr>
      <w:r w:rsidRPr="00266641">
        <w:t xml:space="preserve">Collate key documents which can be attached as evidence to support the nomination </w:t>
      </w:r>
      <w:r w:rsidR="003525A2">
        <w:t xml:space="preserve">(not </w:t>
      </w:r>
      <w:r w:rsidR="00444BC0">
        <w:t>compulsory</w:t>
      </w:r>
      <w:r w:rsidR="003525A2">
        <w:t>)</w:t>
      </w:r>
      <w:r w:rsidR="00317956">
        <w:t>.</w:t>
      </w:r>
    </w:p>
    <w:p w14:paraId="409A8A10" w14:textId="149725A8" w:rsidR="00EB7BA8" w:rsidRPr="00266641" w:rsidRDefault="00EB7BA8" w:rsidP="00266641">
      <w:pPr>
        <w:pStyle w:val="ListParagraph"/>
        <w:numPr>
          <w:ilvl w:val="0"/>
          <w:numId w:val="4"/>
        </w:numPr>
      </w:pPr>
      <w:r w:rsidRPr="00266641">
        <w:t xml:space="preserve">Check that the nomination form has all required information for the </w:t>
      </w:r>
      <w:r w:rsidR="00444BC0">
        <w:t xml:space="preserve">focus </w:t>
      </w:r>
      <w:proofErr w:type="gramStart"/>
      <w:r w:rsidR="00667EA3">
        <w:t>area,</w:t>
      </w:r>
      <w:r w:rsidR="00444BC0">
        <w:t xml:space="preserve"> and</w:t>
      </w:r>
      <w:proofErr w:type="gramEnd"/>
      <w:r w:rsidR="00444BC0">
        <w:t xml:space="preserve"> is approved by your Executive Director</w:t>
      </w:r>
      <w:r w:rsidR="00EF100F">
        <w:t xml:space="preserve">/Principal </w:t>
      </w:r>
      <w:r w:rsidRPr="00266641">
        <w:t>before submitting.</w:t>
      </w:r>
    </w:p>
    <w:p w14:paraId="4A844C6F" w14:textId="77777777" w:rsidR="00EB7BA8" w:rsidRPr="00894BF3" w:rsidRDefault="00EB7BA8" w:rsidP="00EB7BA8"/>
    <w:p w14:paraId="4BA178F6" w14:textId="3D88BFB9" w:rsidR="00DB2756" w:rsidRPr="00894BF3" w:rsidRDefault="00DB2756" w:rsidP="001F3B2E"/>
    <w:p w14:paraId="67370B59" w14:textId="7C20E120" w:rsidR="00A40C3B" w:rsidRPr="00266641" w:rsidRDefault="00A40C3B" w:rsidP="00266641">
      <w:pPr>
        <w:pStyle w:val="ListParagraph"/>
        <w:numPr>
          <w:ilvl w:val="0"/>
          <w:numId w:val="4"/>
        </w:numPr>
      </w:pPr>
      <w:r w:rsidRPr="00266641">
        <w:br w:type="page"/>
      </w:r>
    </w:p>
    <w:p w14:paraId="769E231C" w14:textId="6F3599E7" w:rsidR="00ED6991" w:rsidRPr="00266641" w:rsidRDefault="00ED6991" w:rsidP="00266641">
      <w:pPr>
        <w:pStyle w:val="Heading1"/>
      </w:pPr>
      <w:bookmarkStart w:id="19" w:name="_Appendix_one"/>
      <w:bookmarkStart w:id="20" w:name="_Toc102124016"/>
      <w:bookmarkEnd w:id="19"/>
      <w:r w:rsidRPr="00266641">
        <w:lastRenderedPageBreak/>
        <w:t xml:space="preserve">Appendix </w:t>
      </w:r>
      <w:r w:rsidR="00DE0505" w:rsidRPr="00266641">
        <w:t>o</w:t>
      </w:r>
      <w:r w:rsidRPr="00266641">
        <w:t>ne</w:t>
      </w:r>
      <w:bookmarkEnd w:id="20"/>
    </w:p>
    <w:p w14:paraId="425AAEDB" w14:textId="758102A9" w:rsidR="004F5DCD" w:rsidRPr="00266641" w:rsidRDefault="004F5DCD" w:rsidP="00266641">
      <w:pPr>
        <w:pStyle w:val="Heading2"/>
      </w:pPr>
      <w:bookmarkStart w:id="21" w:name="_Toc102124017"/>
      <w:r w:rsidRPr="00266641">
        <w:t>Nomination form</w:t>
      </w:r>
      <w:bookmarkEnd w:id="21"/>
    </w:p>
    <w:p w14:paraId="5F2B4C36" w14:textId="76DC586C" w:rsidR="00C73A3A" w:rsidRPr="00266641" w:rsidRDefault="00444BC0" w:rsidP="00266641">
      <w:pPr>
        <w:rPr>
          <w:b/>
        </w:rPr>
      </w:pPr>
      <w:r w:rsidRPr="00266641">
        <w:rPr>
          <w:b/>
        </w:rPr>
        <w:t xml:space="preserve">Secretary’s </w:t>
      </w:r>
      <w:r w:rsidR="00ED6991" w:rsidRPr="00266641">
        <w:rPr>
          <w:b/>
        </w:rPr>
        <w:t>Marrung Award</w:t>
      </w:r>
      <w:r>
        <w:rPr>
          <w:b/>
        </w:rPr>
        <w:t>s</w:t>
      </w:r>
      <w:r w:rsidR="00ED6991" w:rsidRPr="00266641">
        <w:rPr>
          <w:b/>
        </w:rPr>
        <w:t xml:space="preserve"> </w:t>
      </w:r>
    </w:p>
    <w:p w14:paraId="7E39A8DC" w14:textId="450F9D35" w:rsidR="00ED6991" w:rsidRPr="00266641" w:rsidRDefault="009B3D0F" w:rsidP="00266641">
      <w:pPr>
        <w:rPr>
          <w:b/>
        </w:rPr>
      </w:pPr>
      <w:r w:rsidRPr="00266641">
        <w:rPr>
          <w:b/>
        </w:rPr>
        <w:t xml:space="preserve">Department of Education </w:t>
      </w:r>
    </w:p>
    <w:p w14:paraId="2EA4D3B2" w14:textId="795CB631" w:rsidR="00A40C3B" w:rsidRPr="00266641" w:rsidRDefault="00A40C3B" w:rsidP="00266641">
      <w:pPr>
        <w:rPr>
          <w:b/>
        </w:rPr>
      </w:pPr>
    </w:p>
    <w:p w14:paraId="74C67AF2" w14:textId="29DD7B76" w:rsidR="00A40C3B" w:rsidRPr="00266641" w:rsidRDefault="00A40C3B" w:rsidP="00266641">
      <w:r w:rsidRPr="00266641">
        <w:t xml:space="preserve">Date: </w:t>
      </w:r>
    </w:p>
    <w:p w14:paraId="69841E8E" w14:textId="16CBA618" w:rsidR="00A72382" w:rsidRPr="00266641" w:rsidRDefault="00A72382" w:rsidP="00266641"/>
    <w:tbl>
      <w:tblPr>
        <w:tblStyle w:val="TableGrid"/>
        <w:tblW w:w="0" w:type="auto"/>
        <w:tblLook w:val="04A0" w:firstRow="1" w:lastRow="0" w:firstColumn="1" w:lastColumn="0" w:noHBand="0" w:noVBand="1"/>
      </w:tblPr>
      <w:tblGrid>
        <w:gridCol w:w="846"/>
        <w:gridCol w:w="8170"/>
      </w:tblGrid>
      <w:tr w:rsidR="00EF100F" w:rsidRPr="00667EA3" w14:paraId="67516EBD" w14:textId="77777777" w:rsidTr="00EF100F">
        <w:tc>
          <w:tcPr>
            <w:tcW w:w="9016" w:type="dxa"/>
            <w:gridSpan w:val="2"/>
            <w:shd w:val="clear" w:color="auto" w:fill="AE272F" w:themeFill="accent1"/>
          </w:tcPr>
          <w:p w14:paraId="6705DF39" w14:textId="51B85516" w:rsidR="00782233" w:rsidRPr="004B0C76" w:rsidRDefault="00782233" w:rsidP="00266641">
            <w:pPr>
              <w:rPr>
                <w:b/>
                <w:bCs/>
                <w:color w:val="FFFFFF" w:themeColor="background1"/>
              </w:rPr>
            </w:pPr>
            <w:r w:rsidRPr="004B0C76">
              <w:rPr>
                <w:b/>
                <w:bCs/>
                <w:color w:val="FFFFFF" w:themeColor="background1"/>
              </w:rPr>
              <w:t xml:space="preserve">Nominee(s) name and position in the </w:t>
            </w:r>
            <w:r w:rsidR="009B593D" w:rsidRPr="004B0C76">
              <w:rPr>
                <w:b/>
                <w:bCs/>
                <w:color w:val="FFFFFF" w:themeColor="background1"/>
              </w:rPr>
              <w:t>department</w:t>
            </w:r>
          </w:p>
        </w:tc>
      </w:tr>
      <w:tr w:rsidR="00894BF3" w:rsidRPr="00894BF3" w14:paraId="18ABB4CE" w14:textId="77777777" w:rsidTr="0000218A">
        <w:tc>
          <w:tcPr>
            <w:tcW w:w="846" w:type="dxa"/>
          </w:tcPr>
          <w:p w14:paraId="3A122B1E" w14:textId="77777777" w:rsidR="00782233" w:rsidRPr="00266641" w:rsidRDefault="00782233" w:rsidP="00266641">
            <w:pPr>
              <w:pStyle w:val="ListParagraph"/>
              <w:numPr>
                <w:ilvl w:val="0"/>
                <w:numId w:val="3"/>
              </w:numPr>
            </w:pPr>
          </w:p>
        </w:tc>
        <w:tc>
          <w:tcPr>
            <w:tcW w:w="8170" w:type="dxa"/>
          </w:tcPr>
          <w:p w14:paraId="660CEB4C" w14:textId="77777777" w:rsidR="00782233" w:rsidRPr="00266641" w:rsidRDefault="00782233" w:rsidP="00266641"/>
        </w:tc>
      </w:tr>
      <w:tr w:rsidR="00894BF3" w:rsidRPr="00894BF3" w14:paraId="6A6BF3BE" w14:textId="77777777" w:rsidTr="0000218A">
        <w:tc>
          <w:tcPr>
            <w:tcW w:w="846" w:type="dxa"/>
          </w:tcPr>
          <w:p w14:paraId="0E43EF6C" w14:textId="77777777" w:rsidR="00782233" w:rsidRPr="00266641" w:rsidRDefault="00782233" w:rsidP="00266641">
            <w:pPr>
              <w:pStyle w:val="ListParagraph"/>
              <w:numPr>
                <w:ilvl w:val="0"/>
                <w:numId w:val="3"/>
              </w:numPr>
            </w:pPr>
          </w:p>
        </w:tc>
        <w:tc>
          <w:tcPr>
            <w:tcW w:w="8170" w:type="dxa"/>
          </w:tcPr>
          <w:p w14:paraId="5F44B8A1" w14:textId="77777777" w:rsidR="00782233" w:rsidRPr="00266641" w:rsidRDefault="00782233" w:rsidP="00266641"/>
        </w:tc>
      </w:tr>
      <w:tr w:rsidR="00894BF3" w:rsidRPr="00894BF3" w14:paraId="30C9B1AD" w14:textId="77777777" w:rsidTr="0000218A">
        <w:tc>
          <w:tcPr>
            <w:tcW w:w="846" w:type="dxa"/>
          </w:tcPr>
          <w:p w14:paraId="4A72B882" w14:textId="77777777" w:rsidR="00782233" w:rsidRPr="00266641" w:rsidRDefault="00782233" w:rsidP="00266641">
            <w:pPr>
              <w:pStyle w:val="ListParagraph"/>
              <w:numPr>
                <w:ilvl w:val="0"/>
                <w:numId w:val="3"/>
              </w:numPr>
            </w:pPr>
          </w:p>
        </w:tc>
        <w:tc>
          <w:tcPr>
            <w:tcW w:w="8170" w:type="dxa"/>
          </w:tcPr>
          <w:p w14:paraId="2E1D3010" w14:textId="77777777" w:rsidR="00782233" w:rsidRPr="00266641" w:rsidRDefault="00782233" w:rsidP="00266641"/>
        </w:tc>
      </w:tr>
      <w:tr w:rsidR="00894BF3" w:rsidRPr="00894BF3" w14:paraId="4F099756" w14:textId="77777777" w:rsidTr="0000218A">
        <w:tc>
          <w:tcPr>
            <w:tcW w:w="846" w:type="dxa"/>
          </w:tcPr>
          <w:p w14:paraId="44B207D9" w14:textId="77777777" w:rsidR="00782233" w:rsidRPr="00266641" w:rsidRDefault="00782233" w:rsidP="00266641">
            <w:pPr>
              <w:pStyle w:val="ListParagraph"/>
              <w:numPr>
                <w:ilvl w:val="0"/>
                <w:numId w:val="3"/>
              </w:numPr>
            </w:pPr>
          </w:p>
        </w:tc>
        <w:tc>
          <w:tcPr>
            <w:tcW w:w="8170" w:type="dxa"/>
          </w:tcPr>
          <w:p w14:paraId="7CE3ED0A" w14:textId="77777777" w:rsidR="00782233" w:rsidRPr="00266641" w:rsidRDefault="00782233" w:rsidP="00266641"/>
        </w:tc>
      </w:tr>
    </w:tbl>
    <w:p w14:paraId="0D09DD9A" w14:textId="51B2497D" w:rsidR="00782233" w:rsidRPr="00444BC0" w:rsidRDefault="00996CD6" w:rsidP="00266641">
      <w:pPr>
        <w:rPr>
          <w:i/>
          <w:iCs/>
        </w:rPr>
      </w:pPr>
      <w:r w:rsidRPr="00444BC0">
        <w:rPr>
          <w:i/>
          <w:iCs/>
        </w:rPr>
        <w:t>(Add additional rows if required for team/project nominations)</w:t>
      </w:r>
    </w:p>
    <w:p w14:paraId="2478071A" w14:textId="77777777" w:rsidR="00996CD6" w:rsidRPr="00266641" w:rsidRDefault="00996CD6" w:rsidP="00266641"/>
    <w:tbl>
      <w:tblPr>
        <w:tblStyle w:val="TableGrid"/>
        <w:tblW w:w="9057" w:type="dxa"/>
        <w:tblLook w:val="04A0" w:firstRow="1" w:lastRow="0" w:firstColumn="1" w:lastColumn="0" w:noHBand="0" w:noVBand="1"/>
      </w:tblPr>
      <w:tblGrid>
        <w:gridCol w:w="7215"/>
        <w:gridCol w:w="1842"/>
      </w:tblGrid>
      <w:tr w:rsidR="00667EA3" w:rsidRPr="00667EA3" w14:paraId="058F75B6" w14:textId="78006C16" w:rsidTr="00667EA3">
        <w:tc>
          <w:tcPr>
            <w:tcW w:w="7215" w:type="dxa"/>
            <w:shd w:val="clear" w:color="auto" w:fill="AE272F" w:themeFill="accent1"/>
          </w:tcPr>
          <w:p w14:paraId="36E2D5FE" w14:textId="5F15C9C1" w:rsidR="0069281F" w:rsidRPr="004B0C76" w:rsidRDefault="00DE4FC0" w:rsidP="00266641">
            <w:pPr>
              <w:rPr>
                <w:b/>
                <w:bCs/>
                <w:color w:val="FFFFFF" w:themeColor="background1"/>
              </w:rPr>
            </w:pPr>
            <w:r w:rsidRPr="004B0C76">
              <w:rPr>
                <w:b/>
                <w:bCs/>
                <w:color w:val="FFFFFF" w:themeColor="background1"/>
              </w:rPr>
              <w:t>Nomination confirmation</w:t>
            </w:r>
          </w:p>
        </w:tc>
        <w:tc>
          <w:tcPr>
            <w:tcW w:w="1842" w:type="dxa"/>
            <w:shd w:val="clear" w:color="auto" w:fill="AE272F" w:themeFill="accent1"/>
          </w:tcPr>
          <w:p w14:paraId="37384A84" w14:textId="0AE89BE2" w:rsidR="0069281F" w:rsidRPr="004B0C76" w:rsidRDefault="00DE4FC0" w:rsidP="00266641">
            <w:pPr>
              <w:rPr>
                <w:b/>
                <w:bCs/>
                <w:color w:val="FFFFFF" w:themeColor="background1"/>
              </w:rPr>
            </w:pPr>
            <w:r w:rsidRPr="004B0C76">
              <w:rPr>
                <w:b/>
                <w:bCs/>
                <w:color w:val="FFFFFF" w:themeColor="background1"/>
              </w:rPr>
              <w:t>Y/N</w:t>
            </w:r>
          </w:p>
        </w:tc>
      </w:tr>
      <w:tr w:rsidR="00894BF3" w:rsidRPr="00894BF3" w14:paraId="468BCA27" w14:textId="77777777" w:rsidTr="0000218A">
        <w:tc>
          <w:tcPr>
            <w:tcW w:w="7215" w:type="dxa"/>
          </w:tcPr>
          <w:p w14:paraId="5ADD69A8" w14:textId="49E4A06A" w:rsidR="00AE0AA2" w:rsidRPr="00266641" w:rsidRDefault="00AE0AA2" w:rsidP="00266641">
            <w:r w:rsidRPr="00266641">
              <w:t>Is the Nominee</w:t>
            </w:r>
            <w:r w:rsidR="00996CD6" w:rsidRPr="00266641">
              <w:t>/s</w:t>
            </w:r>
            <w:r w:rsidRPr="00266641">
              <w:t xml:space="preserve"> a current employee of the Department of Education? </w:t>
            </w:r>
          </w:p>
        </w:tc>
        <w:tc>
          <w:tcPr>
            <w:tcW w:w="1842" w:type="dxa"/>
          </w:tcPr>
          <w:p w14:paraId="7B2B4891" w14:textId="77777777" w:rsidR="00AE0AA2" w:rsidRPr="00266641" w:rsidRDefault="00AE0AA2" w:rsidP="00266641"/>
        </w:tc>
      </w:tr>
      <w:tr w:rsidR="009063E6" w:rsidRPr="00894BF3" w14:paraId="1CB87421" w14:textId="5B18CB5B" w:rsidTr="0000218A">
        <w:tc>
          <w:tcPr>
            <w:tcW w:w="7215" w:type="dxa"/>
          </w:tcPr>
          <w:p w14:paraId="714A4B00" w14:textId="08535656" w:rsidR="0069281F" w:rsidRPr="00266641" w:rsidRDefault="0069281F" w:rsidP="00266641">
            <w:r w:rsidRPr="00266641">
              <w:t xml:space="preserve">Does the Nominee approve of the </w:t>
            </w:r>
            <w:r w:rsidR="005A24B0">
              <w:t>n</w:t>
            </w:r>
            <w:r w:rsidRPr="00266641">
              <w:t>omination</w:t>
            </w:r>
            <w:r w:rsidR="00FD2274">
              <w:t>?</w:t>
            </w:r>
          </w:p>
        </w:tc>
        <w:tc>
          <w:tcPr>
            <w:tcW w:w="1842" w:type="dxa"/>
          </w:tcPr>
          <w:p w14:paraId="4A2C334A" w14:textId="77777777" w:rsidR="0069281F" w:rsidRPr="00266641" w:rsidRDefault="0069281F" w:rsidP="00266641"/>
        </w:tc>
      </w:tr>
      <w:tr w:rsidR="00FD2274" w:rsidRPr="00894BF3" w14:paraId="7E3F7CA1" w14:textId="77777777" w:rsidTr="0000218A">
        <w:tc>
          <w:tcPr>
            <w:tcW w:w="7215" w:type="dxa"/>
          </w:tcPr>
          <w:p w14:paraId="349AC98B" w14:textId="3BE5D9E5" w:rsidR="00FD2274" w:rsidRPr="00266641" w:rsidRDefault="00FD2274" w:rsidP="00266641">
            <w:r>
              <w:t xml:space="preserve">Has the </w:t>
            </w:r>
            <w:r w:rsidR="00413C22">
              <w:t>N</w:t>
            </w:r>
            <w:r>
              <w:t>ominee</w:t>
            </w:r>
            <w:r w:rsidR="00413C22">
              <w:t>’</w:t>
            </w:r>
            <w:r>
              <w:t>s Executive Director</w:t>
            </w:r>
            <w:r w:rsidR="004B0C76">
              <w:t>/Principal</w:t>
            </w:r>
            <w:r>
              <w:t xml:space="preserve"> approved the nomination?</w:t>
            </w:r>
          </w:p>
        </w:tc>
        <w:tc>
          <w:tcPr>
            <w:tcW w:w="1842" w:type="dxa"/>
          </w:tcPr>
          <w:p w14:paraId="3132A061" w14:textId="77777777" w:rsidR="00FD2274" w:rsidRPr="00266641" w:rsidRDefault="00FD2274" w:rsidP="00266641"/>
        </w:tc>
      </w:tr>
    </w:tbl>
    <w:p w14:paraId="4632EAC0" w14:textId="2A649F45" w:rsidR="00F270F2" w:rsidRPr="00266641" w:rsidRDefault="00F270F2" w:rsidP="00266641"/>
    <w:tbl>
      <w:tblPr>
        <w:tblStyle w:val="TableGrid"/>
        <w:tblW w:w="0" w:type="auto"/>
        <w:tblLook w:val="04A0" w:firstRow="1" w:lastRow="0" w:firstColumn="1" w:lastColumn="0" w:noHBand="0" w:noVBand="1"/>
      </w:tblPr>
      <w:tblGrid>
        <w:gridCol w:w="1403"/>
        <w:gridCol w:w="7593"/>
      </w:tblGrid>
      <w:tr w:rsidR="00667EA3" w:rsidRPr="00667EA3" w14:paraId="06C9E865" w14:textId="77777777" w:rsidTr="00667EA3">
        <w:tc>
          <w:tcPr>
            <w:tcW w:w="8996" w:type="dxa"/>
            <w:gridSpan w:val="2"/>
            <w:shd w:val="clear" w:color="auto" w:fill="AE272F" w:themeFill="accent1"/>
          </w:tcPr>
          <w:p w14:paraId="6AA63EF3" w14:textId="7426C2FB" w:rsidR="00782233" w:rsidRPr="004B0C76" w:rsidRDefault="002C44F3" w:rsidP="00266641">
            <w:pPr>
              <w:rPr>
                <w:b/>
                <w:bCs/>
                <w:color w:val="FFFFFF" w:themeColor="background1"/>
              </w:rPr>
            </w:pPr>
            <w:r w:rsidRPr="004B0C76">
              <w:rPr>
                <w:b/>
                <w:bCs/>
                <w:color w:val="FFFFFF" w:themeColor="background1"/>
              </w:rPr>
              <w:t>Nominating a project or collaboration</w:t>
            </w:r>
          </w:p>
        </w:tc>
      </w:tr>
      <w:tr w:rsidR="00894BF3" w:rsidRPr="00894BF3" w14:paraId="0F9F2C8A" w14:textId="77777777" w:rsidTr="0000218A">
        <w:tc>
          <w:tcPr>
            <w:tcW w:w="8996" w:type="dxa"/>
            <w:gridSpan w:val="2"/>
          </w:tcPr>
          <w:p w14:paraId="27E8EE49" w14:textId="55578292" w:rsidR="00782233" w:rsidRPr="00266641" w:rsidRDefault="002C44F3" w:rsidP="00266641">
            <w:r w:rsidRPr="00266641">
              <w:t>Provide the name of the project and a short description:</w:t>
            </w:r>
          </w:p>
          <w:p w14:paraId="379472A3" w14:textId="77777777" w:rsidR="00A40C3B" w:rsidRPr="00266641" w:rsidRDefault="00A40C3B" w:rsidP="00266641"/>
          <w:p w14:paraId="1735AF7C" w14:textId="77777777" w:rsidR="00A40C3B" w:rsidRPr="00266641" w:rsidRDefault="00A40C3B" w:rsidP="00266641"/>
          <w:p w14:paraId="6A4A5F61" w14:textId="77777777" w:rsidR="00A40C3B" w:rsidRPr="00266641" w:rsidRDefault="00A40C3B" w:rsidP="00266641"/>
          <w:p w14:paraId="3AADFD85" w14:textId="2A1BBEDF" w:rsidR="00A40C3B" w:rsidRDefault="002C44F3" w:rsidP="00266641">
            <w:r w:rsidRPr="00266641">
              <w:t>The dates that the project commenced and ended (or if ongoing work)</w:t>
            </w:r>
          </w:p>
          <w:p w14:paraId="05763055" w14:textId="2228E3A7" w:rsidR="004001DD" w:rsidRDefault="004001DD" w:rsidP="00266641"/>
          <w:p w14:paraId="15B24F0B" w14:textId="748F1682" w:rsidR="004001DD" w:rsidRDefault="004001DD" w:rsidP="00266641"/>
          <w:p w14:paraId="305F7E4D" w14:textId="5A7D1A3A" w:rsidR="004001DD" w:rsidRDefault="004001DD" w:rsidP="00266641"/>
          <w:p w14:paraId="0C63FD23" w14:textId="72F2E7ED" w:rsidR="004001DD" w:rsidRDefault="004001DD" w:rsidP="00266641"/>
          <w:p w14:paraId="6BB8627C" w14:textId="58E147FC" w:rsidR="004001DD" w:rsidRPr="00266641" w:rsidRDefault="004001DD" w:rsidP="00266641">
            <w:r>
              <w:t xml:space="preserve">Has this work been recognised in any other awards or </w:t>
            </w:r>
            <w:r w:rsidR="00C91811">
              <w:t xml:space="preserve">platforms? Please describe. </w:t>
            </w:r>
          </w:p>
          <w:p w14:paraId="5A6E22EB" w14:textId="4E3E685D" w:rsidR="002C44F3" w:rsidRPr="00266641" w:rsidRDefault="002C44F3" w:rsidP="00266641"/>
          <w:p w14:paraId="4B368D34" w14:textId="77777777" w:rsidR="002C44F3" w:rsidRPr="00266641" w:rsidRDefault="002C44F3" w:rsidP="00266641"/>
          <w:p w14:paraId="30AB30FB" w14:textId="77777777" w:rsidR="00A40C3B" w:rsidRPr="00266641" w:rsidRDefault="00A40C3B" w:rsidP="00266641"/>
          <w:p w14:paraId="116FF88E" w14:textId="04223DD8" w:rsidR="00A40C3B" w:rsidRPr="00266641" w:rsidRDefault="00A40C3B" w:rsidP="00266641"/>
        </w:tc>
      </w:tr>
      <w:tr w:rsidR="00667EA3" w:rsidRPr="00667EA3" w14:paraId="1F90B335" w14:textId="1F9B1518" w:rsidTr="00667EA3">
        <w:tc>
          <w:tcPr>
            <w:tcW w:w="8996" w:type="dxa"/>
            <w:gridSpan w:val="2"/>
            <w:shd w:val="clear" w:color="auto" w:fill="AE272F" w:themeFill="accent1"/>
          </w:tcPr>
          <w:p w14:paraId="1B84FC42" w14:textId="0E92151D" w:rsidR="00787D7D" w:rsidRPr="004B0C76" w:rsidRDefault="003D6CA9" w:rsidP="00266641">
            <w:pPr>
              <w:rPr>
                <w:b/>
                <w:color w:val="FFFFFF" w:themeColor="background1"/>
              </w:rPr>
            </w:pPr>
            <w:proofErr w:type="gramStart"/>
            <w:r w:rsidRPr="004B0C76">
              <w:rPr>
                <w:b/>
                <w:color w:val="FFFFFF" w:themeColor="background1"/>
              </w:rPr>
              <w:lastRenderedPageBreak/>
              <w:t>Nominee</w:t>
            </w:r>
            <w:proofErr w:type="gramEnd"/>
            <w:r w:rsidRPr="004B0C76">
              <w:rPr>
                <w:b/>
                <w:color w:val="FFFFFF" w:themeColor="background1"/>
              </w:rPr>
              <w:t xml:space="preserve"> </w:t>
            </w:r>
            <w:r w:rsidR="00787D7D" w:rsidRPr="004B0C76">
              <w:rPr>
                <w:b/>
                <w:color w:val="FFFFFF" w:themeColor="background1"/>
              </w:rPr>
              <w:t xml:space="preserve">contact </w:t>
            </w:r>
            <w:r w:rsidR="008F464B" w:rsidRPr="004B0C76">
              <w:rPr>
                <w:b/>
                <w:color w:val="FFFFFF" w:themeColor="background1"/>
              </w:rPr>
              <w:t xml:space="preserve">details </w:t>
            </w:r>
            <w:r w:rsidR="00DB2261" w:rsidRPr="004B0C76">
              <w:rPr>
                <w:color w:val="FFFFFF" w:themeColor="background1"/>
              </w:rPr>
              <w:t>(select one lead contact for team nominations)</w:t>
            </w:r>
          </w:p>
        </w:tc>
      </w:tr>
      <w:tr w:rsidR="00894BF3" w:rsidRPr="00894BF3" w14:paraId="2DF47D63" w14:textId="2835E656" w:rsidTr="0000218A">
        <w:tc>
          <w:tcPr>
            <w:tcW w:w="1403" w:type="dxa"/>
          </w:tcPr>
          <w:p w14:paraId="0D37BA58" w14:textId="5D5A7127" w:rsidR="00787D7D" w:rsidRPr="00266641" w:rsidRDefault="00787D7D" w:rsidP="00266641">
            <w:r w:rsidRPr="00266641">
              <w:t>Name</w:t>
            </w:r>
          </w:p>
        </w:tc>
        <w:tc>
          <w:tcPr>
            <w:tcW w:w="7593" w:type="dxa"/>
          </w:tcPr>
          <w:p w14:paraId="36D22BB0" w14:textId="77777777" w:rsidR="00787D7D" w:rsidRPr="00266641" w:rsidRDefault="00787D7D" w:rsidP="00266641"/>
        </w:tc>
      </w:tr>
      <w:tr w:rsidR="00894BF3" w:rsidRPr="00894BF3" w14:paraId="1ED5D213" w14:textId="77777777" w:rsidTr="0000218A">
        <w:tc>
          <w:tcPr>
            <w:tcW w:w="1403" w:type="dxa"/>
          </w:tcPr>
          <w:p w14:paraId="2D850548" w14:textId="1011B951" w:rsidR="00A40C3B" w:rsidRPr="00266641" w:rsidRDefault="00A40C3B" w:rsidP="00266641">
            <w:r w:rsidRPr="00266641">
              <w:t xml:space="preserve">Title </w:t>
            </w:r>
          </w:p>
        </w:tc>
        <w:tc>
          <w:tcPr>
            <w:tcW w:w="7593" w:type="dxa"/>
          </w:tcPr>
          <w:p w14:paraId="63285F1D" w14:textId="77777777" w:rsidR="00A40C3B" w:rsidRPr="00266641" w:rsidRDefault="00A40C3B" w:rsidP="00266641"/>
        </w:tc>
      </w:tr>
      <w:tr w:rsidR="00894BF3" w:rsidRPr="00894BF3" w14:paraId="68AFC5CA" w14:textId="2B58D60E" w:rsidTr="0000218A">
        <w:tc>
          <w:tcPr>
            <w:tcW w:w="1403" w:type="dxa"/>
          </w:tcPr>
          <w:p w14:paraId="177B1A61" w14:textId="4450130C" w:rsidR="00787D7D" w:rsidRPr="00266641" w:rsidRDefault="00787D7D" w:rsidP="00266641">
            <w:r w:rsidRPr="00266641">
              <w:t>Phone</w:t>
            </w:r>
          </w:p>
        </w:tc>
        <w:tc>
          <w:tcPr>
            <w:tcW w:w="7593" w:type="dxa"/>
          </w:tcPr>
          <w:p w14:paraId="0A188E3D" w14:textId="77777777" w:rsidR="00787D7D" w:rsidRPr="00266641" w:rsidRDefault="00787D7D" w:rsidP="00266641"/>
        </w:tc>
      </w:tr>
      <w:tr w:rsidR="009063E6" w:rsidRPr="00894BF3" w14:paraId="56023BE1" w14:textId="4B33CA7F" w:rsidTr="0000218A">
        <w:tc>
          <w:tcPr>
            <w:tcW w:w="1403" w:type="dxa"/>
          </w:tcPr>
          <w:p w14:paraId="3A43CC52" w14:textId="5BE6843B" w:rsidR="00787D7D" w:rsidRPr="00266641" w:rsidRDefault="00787D7D" w:rsidP="00266641">
            <w:r w:rsidRPr="00266641">
              <w:t>E-mail</w:t>
            </w:r>
          </w:p>
        </w:tc>
        <w:tc>
          <w:tcPr>
            <w:tcW w:w="7593" w:type="dxa"/>
          </w:tcPr>
          <w:p w14:paraId="1CEC5716" w14:textId="77777777" w:rsidR="00787D7D" w:rsidRPr="00266641" w:rsidRDefault="00787D7D" w:rsidP="00266641"/>
        </w:tc>
      </w:tr>
    </w:tbl>
    <w:p w14:paraId="3758E3FF" w14:textId="3A93A4D3" w:rsidR="00782233" w:rsidRPr="00266641" w:rsidRDefault="00782233" w:rsidP="00266641"/>
    <w:tbl>
      <w:tblPr>
        <w:tblStyle w:val="TableGrid"/>
        <w:tblW w:w="0" w:type="auto"/>
        <w:tblLook w:val="04A0" w:firstRow="1" w:lastRow="0" w:firstColumn="1" w:lastColumn="0" w:noHBand="0" w:noVBand="1"/>
      </w:tblPr>
      <w:tblGrid>
        <w:gridCol w:w="1403"/>
        <w:gridCol w:w="7593"/>
      </w:tblGrid>
      <w:tr w:rsidR="00667EA3" w:rsidRPr="00667EA3" w14:paraId="5199BF57" w14:textId="77777777" w:rsidTr="00667EA3">
        <w:tc>
          <w:tcPr>
            <w:tcW w:w="8996" w:type="dxa"/>
            <w:gridSpan w:val="2"/>
            <w:shd w:val="clear" w:color="auto" w:fill="AE272F" w:themeFill="accent1"/>
          </w:tcPr>
          <w:p w14:paraId="4CEA3FAD" w14:textId="59A21706" w:rsidR="00520603" w:rsidRPr="004B0C76" w:rsidRDefault="003222AE" w:rsidP="00266641">
            <w:pPr>
              <w:rPr>
                <w:b/>
                <w:color w:val="FFFFFF" w:themeColor="background1"/>
              </w:rPr>
            </w:pPr>
            <w:r w:rsidRPr="004B0C76">
              <w:rPr>
                <w:b/>
                <w:color w:val="FFFFFF" w:themeColor="background1"/>
              </w:rPr>
              <w:t xml:space="preserve">Nominator </w:t>
            </w:r>
            <w:r w:rsidR="00DB2261" w:rsidRPr="004B0C76">
              <w:rPr>
                <w:color w:val="FFFFFF" w:themeColor="background1"/>
              </w:rPr>
              <w:t>(if not self-nominated)</w:t>
            </w:r>
            <w:r w:rsidR="00DB2261" w:rsidRPr="004B0C76">
              <w:rPr>
                <w:b/>
                <w:color w:val="FFFFFF" w:themeColor="background1"/>
              </w:rPr>
              <w:t xml:space="preserve"> </w:t>
            </w:r>
            <w:r w:rsidR="00520603" w:rsidRPr="004B0C76">
              <w:rPr>
                <w:b/>
                <w:color w:val="FFFFFF" w:themeColor="background1"/>
              </w:rPr>
              <w:t xml:space="preserve"> </w:t>
            </w:r>
          </w:p>
        </w:tc>
      </w:tr>
      <w:tr w:rsidR="00894BF3" w:rsidRPr="00894BF3" w14:paraId="4FF596A3" w14:textId="77777777" w:rsidTr="0000218A">
        <w:tc>
          <w:tcPr>
            <w:tcW w:w="1403" w:type="dxa"/>
          </w:tcPr>
          <w:p w14:paraId="124E513D" w14:textId="77777777" w:rsidR="00520603" w:rsidRPr="00266641" w:rsidRDefault="00520603" w:rsidP="00266641">
            <w:r w:rsidRPr="00266641">
              <w:t>Name</w:t>
            </w:r>
          </w:p>
        </w:tc>
        <w:tc>
          <w:tcPr>
            <w:tcW w:w="7593" w:type="dxa"/>
          </w:tcPr>
          <w:p w14:paraId="618F4276" w14:textId="77777777" w:rsidR="00520603" w:rsidRPr="00266641" w:rsidRDefault="00520603" w:rsidP="00266641"/>
        </w:tc>
      </w:tr>
      <w:tr w:rsidR="00894BF3" w:rsidRPr="00894BF3" w14:paraId="7F70FD6F" w14:textId="77777777" w:rsidTr="0000218A">
        <w:tc>
          <w:tcPr>
            <w:tcW w:w="1403" w:type="dxa"/>
          </w:tcPr>
          <w:p w14:paraId="3B725212" w14:textId="4CA67F26" w:rsidR="00A40C3B" w:rsidRPr="00266641" w:rsidRDefault="00A40C3B" w:rsidP="00266641">
            <w:r w:rsidRPr="00266641">
              <w:t>Title</w:t>
            </w:r>
          </w:p>
        </w:tc>
        <w:tc>
          <w:tcPr>
            <w:tcW w:w="7593" w:type="dxa"/>
          </w:tcPr>
          <w:p w14:paraId="2BC353C2" w14:textId="77777777" w:rsidR="00A40C3B" w:rsidRPr="00266641" w:rsidRDefault="00A40C3B" w:rsidP="00266641"/>
        </w:tc>
      </w:tr>
      <w:tr w:rsidR="00894BF3" w:rsidRPr="00894BF3" w14:paraId="58908712" w14:textId="77777777" w:rsidTr="0000218A">
        <w:tc>
          <w:tcPr>
            <w:tcW w:w="1403" w:type="dxa"/>
          </w:tcPr>
          <w:p w14:paraId="1BA0C907" w14:textId="77777777" w:rsidR="00520603" w:rsidRPr="00266641" w:rsidRDefault="00520603" w:rsidP="00266641">
            <w:r w:rsidRPr="00266641">
              <w:t>Phone</w:t>
            </w:r>
          </w:p>
        </w:tc>
        <w:tc>
          <w:tcPr>
            <w:tcW w:w="7593" w:type="dxa"/>
          </w:tcPr>
          <w:p w14:paraId="024CD4E8" w14:textId="77777777" w:rsidR="00520603" w:rsidRPr="00266641" w:rsidRDefault="00520603" w:rsidP="00266641"/>
        </w:tc>
      </w:tr>
      <w:tr w:rsidR="009063E6" w:rsidRPr="00894BF3" w14:paraId="000AFD4F" w14:textId="77777777" w:rsidTr="0000218A">
        <w:tc>
          <w:tcPr>
            <w:tcW w:w="1403" w:type="dxa"/>
          </w:tcPr>
          <w:p w14:paraId="3B9A9FA0" w14:textId="77777777" w:rsidR="00520603" w:rsidRPr="00266641" w:rsidRDefault="00520603" w:rsidP="00266641">
            <w:r w:rsidRPr="00266641">
              <w:t>E-mail</w:t>
            </w:r>
          </w:p>
        </w:tc>
        <w:tc>
          <w:tcPr>
            <w:tcW w:w="7593" w:type="dxa"/>
          </w:tcPr>
          <w:p w14:paraId="35EA7EB0" w14:textId="77777777" w:rsidR="00520603" w:rsidRPr="00266641" w:rsidRDefault="00520603" w:rsidP="00266641"/>
        </w:tc>
      </w:tr>
    </w:tbl>
    <w:p w14:paraId="4D270406" w14:textId="6CD23E0F" w:rsidR="000A5B35" w:rsidRPr="00266641" w:rsidRDefault="000A5B35" w:rsidP="00266641"/>
    <w:tbl>
      <w:tblPr>
        <w:tblStyle w:val="TableGrid"/>
        <w:tblW w:w="0" w:type="auto"/>
        <w:tblLook w:val="04A0" w:firstRow="1" w:lastRow="0" w:firstColumn="1" w:lastColumn="0" w:noHBand="0" w:noVBand="1"/>
      </w:tblPr>
      <w:tblGrid>
        <w:gridCol w:w="2430"/>
        <w:gridCol w:w="5919"/>
        <w:gridCol w:w="647"/>
      </w:tblGrid>
      <w:tr w:rsidR="00667EA3" w:rsidRPr="00667EA3" w14:paraId="25127D1F" w14:textId="3584BD26" w:rsidTr="00667EA3">
        <w:tc>
          <w:tcPr>
            <w:tcW w:w="8349" w:type="dxa"/>
            <w:gridSpan w:val="2"/>
            <w:shd w:val="clear" w:color="auto" w:fill="AE272F" w:themeFill="accent1"/>
          </w:tcPr>
          <w:p w14:paraId="50FD6B84" w14:textId="033B55DB" w:rsidR="009E65F1" w:rsidRPr="004B0C76" w:rsidRDefault="009E65F1" w:rsidP="00266641">
            <w:pPr>
              <w:rPr>
                <w:b/>
                <w:bCs/>
                <w:color w:val="FFFFFF" w:themeColor="background1"/>
              </w:rPr>
            </w:pPr>
            <w:r w:rsidRPr="004B0C76">
              <w:rPr>
                <w:b/>
                <w:bCs/>
                <w:color w:val="FFFFFF" w:themeColor="background1"/>
              </w:rPr>
              <w:t>Please indicate the category</w:t>
            </w:r>
            <w:r w:rsidR="00E5298F" w:rsidRPr="004B0C76">
              <w:rPr>
                <w:b/>
                <w:bCs/>
                <w:color w:val="FFFFFF" w:themeColor="background1"/>
              </w:rPr>
              <w:t xml:space="preserve"> (focus area of </w:t>
            </w:r>
            <w:r w:rsidR="000F72B2" w:rsidRPr="004B0C76">
              <w:rPr>
                <w:b/>
                <w:bCs/>
                <w:color w:val="FFFFFF" w:themeColor="background1"/>
              </w:rPr>
              <w:t>Marrung) the</w:t>
            </w:r>
            <w:r w:rsidRPr="004B0C76">
              <w:rPr>
                <w:b/>
                <w:bCs/>
                <w:color w:val="FFFFFF" w:themeColor="background1"/>
              </w:rPr>
              <w:t xml:space="preserve"> nomination best </w:t>
            </w:r>
            <w:r w:rsidR="00D901F5" w:rsidRPr="004B0C76">
              <w:rPr>
                <w:b/>
                <w:bCs/>
                <w:color w:val="FFFFFF" w:themeColor="background1"/>
              </w:rPr>
              <w:t>demonstrates.</w:t>
            </w:r>
          </w:p>
        </w:tc>
        <w:tc>
          <w:tcPr>
            <w:tcW w:w="647" w:type="dxa"/>
            <w:shd w:val="clear" w:color="auto" w:fill="AE272F" w:themeFill="accent1"/>
          </w:tcPr>
          <w:p w14:paraId="40592A87" w14:textId="4277C553" w:rsidR="009E65F1" w:rsidRPr="004B0C76" w:rsidRDefault="009E65F1" w:rsidP="009E65F1">
            <w:pPr>
              <w:jc w:val="center"/>
              <w:rPr>
                <w:color w:val="FFFFFF" w:themeColor="background1"/>
                <w:sz w:val="16"/>
                <w:szCs w:val="16"/>
              </w:rPr>
            </w:pPr>
            <w:r w:rsidRPr="004B0C76">
              <w:rPr>
                <w:color w:val="FFFFFF" w:themeColor="background1"/>
                <w:sz w:val="16"/>
                <w:szCs w:val="16"/>
              </w:rPr>
              <w:t>Tick best fit</w:t>
            </w:r>
          </w:p>
        </w:tc>
      </w:tr>
      <w:tr w:rsidR="009E65F1" w:rsidRPr="00894BF3" w14:paraId="0DDDFDA2" w14:textId="2BCCDF73" w:rsidTr="0000218A">
        <w:tc>
          <w:tcPr>
            <w:tcW w:w="2430" w:type="dxa"/>
          </w:tcPr>
          <w:p w14:paraId="5156E3C1" w14:textId="245CBE4B" w:rsidR="009E65F1" w:rsidRPr="00266641" w:rsidRDefault="009E65F1" w:rsidP="003A1E24">
            <w:r w:rsidRPr="00266641">
              <w:t xml:space="preserve">Positive Climate for Learning </w:t>
            </w:r>
          </w:p>
        </w:tc>
        <w:tc>
          <w:tcPr>
            <w:tcW w:w="5919" w:type="dxa"/>
          </w:tcPr>
          <w:p w14:paraId="64032AF5" w14:textId="7E7C03AB" w:rsidR="00D47899" w:rsidRDefault="00D47899" w:rsidP="00D47899">
            <w:pPr>
              <w:ind w:left="5" w:hanging="5"/>
            </w:pPr>
            <w:r w:rsidRPr="00266641">
              <w:t>Create a positive climate for learning and development where services demonstrate the highest levels of respect and inclusion and, as a result, Koorie children and learners of all ages feel strong in their identity within all services.</w:t>
            </w:r>
          </w:p>
          <w:p w14:paraId="76A5ABDB" w14:textId="4CBEF0C3" w:rsidR="00243DD7" w:rsidRDefault="00243DD7" w:rsidP="00D47899">
            <w:pPr>
              <w:ind w:left="5" w:hanging="5"/>
            </w:pPr>
          </w:p>
          <w:p w14:paraId="54273A96" w14:textId="665D4E9C" w:rsidR="00243DD7" w:rsidRDefault="00243DD7" w:rsidP="00D47899">
            <w:pPr>
              <w:ind w:left="5" w:hanging="5"/>
            </w:pPr>
            <w:r>
              <w:t>Outcomes:</w:t>
            </w:r>
          </w:p>
          <w:p w14:paraId="4D3EF1EE" w14:textId="10BB679A" w:rsidR="00243DD7" w:rsidRPr="00266641" w:rsidRDefault="00243DD7" w:rsidP="00243DD7">
            <w:pPr>
              <w:pStyle w:val="ListParagraph"/>
              <w:numPr>
                <w:ilvl w:val="0"/>
                <w:numId w:val="8"/>
              </w:numPr>
              <w:ind w:left="288" w:hanging="288"/>
            </w:pPr>
            <w:r w:rsidRPr="00266641">
              <w:t>Koorie children and learners of all ages are strong in their identity within all services</w:t>
            </w:r>
            <w:r w:rsidR="00317956">
              <w:t>.</w:t>
            </w:r>
          </w:p>
          <w:p w14:paraId="0D6C469F" w14:textId="60E1ECB9" w:rsidR="009E65F1" w:rsidRPr="00266641" w:rsidRDefault="00243DD7" w:rsidP="00266641">
            <w:pPr>
              <w:pStyle w:val="ListParagraph"/>
              <w:numPr>
                <w:ilvl w:val="0"/>
                <w:numId w:val="8"/>
              </w:numPr>
              <w:ind w:left="288" w:hanging="288"/>
            </w:pPr>
            <w:r w:rsidRPr="00266641">
              <w:t>All Victorians understand and respect Koorie culture and history</w:t>
            </w:r>
            <w:r w:rsidR="00317956">
              <w:t>.</w:t>
            </w:r>
          </w:p>
        </w:tc>
        <w:tc>
          <w:tcPr>
            <w:tcW w:w="647" w:type="dxa"/>
          </w:tcPr>
          <w:p w14:paraId="6DA51997" w14:textId="77777777" w:rsidR="009E65F1" w:rsidRPr="00266641" w:rsidRDefault="009E65F1" w:rsidP="00266641"/>
        </w:tc>
      </w:tr>
      <w:tr w:rsidR="009E65F1" w:rsidRPr="00894BF3" w14:paraId="71C4C480" w14:textId="52BF1944" w:rsidTr="0000218A">
        <w:tc>
          <w:tcPr>
            <w:tcW w:w="2430" w:type="dxa"/>
          </w:tcPr>
          <w:p w14:paraId="1857E85A" w14:textId="5FCB89F4" w:rsidR="009E65F1" w:rsidRPr="00266641" w:rsidRDefault="009E65F1" w:rsidP="00266641">
            <w:r w:rsidRPr="00266641">
              <w:t>Community Engagement</w:t>
            </w:r>
          </w:p>
        </w:tc>
        <w:tc>
          <w:tcPr>
            <w:tcW w:w="5919" w:type="dxa"/>
          </w:tcPr>
          <w:p w14:paraId="4F255D2B" w14:textId="7D7B0901" w:rsidR="00D47899" w:rsidRDefault="00D47899" w:rsidP="00D47899">
            <w:pPr>
              <w:ind w:left="5"/>
            </w:pPr>
            <w:r w:rsidRPr="00266641">
              <w:t>Build community engagement in learning and development so that, through partnership and collaboration, services work together with Koorie people to find innovative ways to improve outcomes in local communities.</w:t>
            </w:r>
          </w:p>
          <w:p w14:paraId="741567D1" w14:textId="3980E091" w:rsidR="00694B0D" w:rsidRDefault="00694B0D" w:rsidP="00D47899">
            <w:pPr>
              <w:ind w:left="5"/>
            </w:pPr>
            <w:r>
              <w:t>Outcomes:</w:t>
            </w:r>
          </w:p>
          <w:p w14:paraId="05BC4C2B" w14:textId="04E87EA9" w:rsidR="00694B0D" w:rsidRPr="00266641" w:rsidRDefault="00694B0D" w:rsidP="00694B0D">
            <w:pPr>
              <w:pStyle w:val="ListParagraph"/>
              <w:numPr>
                <w:ilvl w:val="0"/>
                <w:numId w:val="8"/>
              </w:numPr>
              <w:ind w:left="288" w:hanging="288"/>
            </w:pPr>
            <w:r w:rsidRPr="00266641">
              <w:t>Services and Koorie communities work together on local, place-based approaches to improving learning outcomes</w:t>
            </w:r>
            <w:r w:rsidR="00317956">
              <w:t>.</w:t>
            </w:r>
          </w:p>
          <w:p w14:paraId="7F797685" w14:textId="0D74221C" w:rsidR="009E65F1" w:rsidRPr="00266641" w:rsidRDefault="00694B0D" w:rsidP="00266641">
            <w:pPr>
              <w:pStyle w:val="ListParagraph"/>
              <w:numPr>
                <w:ilvl w:val="0"/>
                <w:numId w:val="8"/>
              </w:numPr>
              <w:ind w:left="288" w:hanging="288"/>
            </w:pPr>
            <w:r w:rsidRPr="00266641">
              <w:t>We will increase opportunities for Koorie people to participate in decision making that affects them</w:t>
            </w:r>
            <w:r w:rsidR="00317956">
              <w:t>.</w:t>
            </w:r>
          </w:p>
        </w:tc>
        <w:tc>
          <w:tcPr>
            <w:tcW w:w="647" w:type="dxa"/>
          </w:tcPr>
          <w:p w14:paraId="08393341" w14:textId="77777777" w:rsidR="009E65F1" w:rsidRPr="00266641" w:rsidRDefault="009E65F1" w:rsidP="00266641"/>
        </w:tc>
      </w:tr>
      <w:tr w:rsidR="009E65F1" w:rsidRPr="00894BF3" w14:paraId="3B897C60" w14:textId="06E6D6A5" w:rsidTr="0000218A">
        <w:tc>
          <w:tcPr>
            <w:tcW w:w="2430" w:type="dxa"/>
          </w:tcPr>
          <w:p w14:paraId="24B349D4" w14:textId="70F48E3F" w:rsidR="009E65F1" w:rsidRPr="00266641" w:rsidRDefault="009E65F1" w:rsidP="00266641">
            <w:r w:rsidRPr="00266641">
              <w:lastRenderedPageBreak/>
              <w:t>Professional Leadership</w:t>
            </w:r>
          </w:p>
        </w:tc>
        <w:tc>
          <w:tcPr>
            <w:tcW w:w="5919" w:type="dxa"/>
          </w:tcPr>
          <w:p w14:paraId="0B3829C4" w14:textId="59BEAAB5" w:rsidR="00D47899" w:rsidRDefault="00D47899" w:rsidP="00D47899">
            <w:pPr>
              <w:ind w:left="5" w:hanging="5"/>
            </w:pPr>
            <w:r w:rsidRPr="00266641">
              <w:t>Build a culture of professional leadership where success for Koorie Victorians is core business for all educational leaders.</w:t>
            </w:r>
          </w:p>
          <w:p w14:paraId="02A7D825" w14:textId="7C1BB69D" w:rsidR="00694B0D" w:rsidRDefault="00694B0D" w:rsidP="00D47899">
            <w:pPr>
              <w:ind w:left="5" w:hanging="5"/>
            </w:pPr>
          </w:p>
          <w:p w14:paraId="14DE19E7" w14:textId="286DF23B" w:rsidR="00694B0D" w:rsidRPr="00266641" w:rsidRDefault="00694B0D" w:rsidP="00694B0D">
            <w:r w:rsidRPr="00266641">
              <w:t>Outcome</w:t>
            </w:r>
            <w:r>
              <w:t>s</w:t>
            </w:r>
            <w:r w:rsidRPr="00266641">
              <w:t>:</w:t>
            </w:r>
          </w:p>
          <w:p w14:paraId="27947D8C" w14:textId="69A7DE79" w:rsidR="00694B0D" w:rsidRPr="00266641" w:rsidRDefault="00694B0D" w:rsidP="00694B0D">
            <w:pPr>
              <w:pStyle w:val="ListParagraph"/>
              <w:numPr>
                <w:ilvl w:val="0"/>
                <w:numId w:val="8"/>
              </w:numPr>
              <w:ind w:left="288" w:hanging="288"/>
            </w:pPr>
            <w:r w:rsidRPr="00266641">
              <w:t>Success for Koorie Victorians is core business for all educational leaders</w:t>
            </w:r>
            <w:r w:rsidR="00317956">
              <w:t>.</w:t>
            </w:r>
          </w:p>
          <w:p w14:paraId="0D241014" w14:textId="62185311" w:rsidR="009E65F1" w:rsidRPr="00266641" w:rsidRDefault="00694B0D" w:rsidP="00266641">
            <w:pPr>
              <w:pStyle w:val="ListParagraph"/>
              <w:numPr>
                <w:ilvl w:val="0"/>
                <w:numId w:val="8"/>
              </w:numPr>
              <w:ind w:left="288" w:hanging="288"/>
            </w:pPr>
            <w:r w:rsidRPr="00266641">
              <w:t>We will further develop our leaders in the early childhood</w:t>
            </w:r>
            <w:r w:rsidR="002B423B">
              <w:t xml:space="preserve"> and s</w:t>
            </w:r>
            <w:r w:rsidR="0040252C" w:rsidRPr="00266641">
              <w:t>chool</w:t>
            </w:r>
            <w:r w:rsidR="002B423B">
              <w:t xml:space="preserve"> </w:t>
            </w:r>
            <w:r w:rsidRPr="00266641">
              <w:t>sectors</w:t>
            </w:r>
            <w:r w:rsidR="002B423B">
              <w:t>.</w:t>
            </w:r>
          </w:p>
        </w:tc>
        <w:tc>
          <w:tcPr>
            <w:tcW w:w="647" w:type="dxa"/>
          </w:tcPr>
          <w:p w14:paraId="60C53E39" w14:textId="77777777" w:rsidR="009E65F1" w:rsidRPr="00266641" w:rsidRDefault="009E65F1" w:rsidP="00266641"/>
        </w:tc>
      </w:tr>
      <w:tr w:rsidR="0013006C" w:rsidRPr="00894BF3" w14:paraId="4B62B664" w14:textId="77777777" w:rsidTr="0000218A">
        <w:tc>
          <w:tcPr>
            <w:tcW w:w="2430" w:type="dxa"/>
          </w:tcPr>
          <w:p w14:paraId="1F50D563" w14:textId="786A7AC5" w:rsidR="0013006C" w:rsidRPr="00266641" w:rsidRDefault="0013006C" w:rsidP="003A1E24">
            <w:r>
              <w:t>E</w:t>
            </w:r>
            <w:r w:rsidRPr="00266641">
              <w:t xml:space="preserve">xcellence in </w:t>
            </w:r>
            <w:r w:rsidR="005A24B0">
              <w:t>T</w:t>
            </w:r>
            <w:r w:rsidRPr="00266641">
              <w:t xml:space="preserve">eaching, </w:t>
            </w:r>
            <w:r w:rsidR="005A24B0">
              <w:t>L</w:t>
            </w:r>
            <w:r w:rsidRPr="00266641">
              <w:t xml:space="preserve">earning and </w:t>
            </w:r>
            <w:r w:rsidR="005A24B0">
              <w:t>D</w:t>
            </w:r>
            <w:r w:rsidRPr="00266641">
              <w:t>evelopment</w:t>
            </w:r>
          </w:p>
        </w:tc>
        <w:tc>
          <w:tcPr>
            <w:tcW w:w="5919" w:type="dxa"/>
          </w:tcPr>
          <w:p w14:paraId="1D312527" w14:textId="77777777" w:rsidR="0013006C" w:rsidRPr="00266641" w:rsidRDefault="0013006C" w:rsidP="0013006C">
            <w:pPr>
              <w:ind w:firstLine="5"/>
            </w:pPr>
            <w:r w:rsidRPr="00266641">
              <w:t>Achieve excellence in teaching, learning and development at all stages so that:</w:t>
            </w:r>
          </w:p>
          <w:p w14:paraId="016AFB4D" w14:textId="73C25C29" w:rsidR="0013006C" w:rsidRPr="00266641" w:rsidRDefault="0013006C" w:rsidP="0013006C">
            <w:pPr>
              <w:pStyle w:val="ListParagraph"/>
              <w:numPr>
                <w:ilvl w:val="0"/>
                <w:numId w:val="24"/>
              </w:numPr>
              <w:ind w:left="288" w:hanging="283"/>
            </w:pPr>
            <w:r w:rsidRPr="00266641">
              <w:t xml:space="preserve">young Koorie children are on track in their health, development and wellbeing, and their early learning experience sets them up for </w:t>
            </w:r>
            <w:r w:rsidR="00565D70" w:rsidRPr="00266641">
              <w:t>life.</w:t>
            </w:r>
          </w:p>
          <w:p w14:paraId="003759F2" w14:textId="697A83EE" w:rsidR="0013006C" w:rsidRPr="00266641" w:rsidRDefault="0013006C" w:rsidP="0013006C">
            <w:pPr>
              <w:pStyle w:val="ListParagraph"/>
              <w:numPr>
                <w:ilvl w:val="0"/>
                <w:numId w:val="24"/>
              </w:numPr>
              <w:ind w:left="288" w:hanging="283"/>
            </w:pPr>
            <w:r w:rsidRPr="00266641">
              <w:t xml:space="preserve">Koorie students engage fully throughout their schooling years and gain the knowledge and skills to excel at Year 12 or its </w:t>
            </w:r>
            <w:r w:rsidR="00565D70" w:rsidRPr="00266641">
              <w:t>equivalent.</w:t>
            </w:r>
          </w:p>
          <w:p w14:paraId="66824964" w14:textId="78251A85" w:rsidR="0013006C" w:rsidRDefault="0013006C" w:rsidP="0013006C">
            <w:pPr>
              <w:pStyle w:val="ListParagraph"/>
              <w:numPr>
                <w:ilvl w:val="0"/>
                <w:numId w:val="24"/>
              </w:numPr>
              <w:ind w:left="288" w:hanging="283"/>
            </w:pPr>
            <w:r w:rsidRPr="00266641">
              <w:t xml:space="preserve">Koorie learners transition successfully into further education and </w:t>
            </w:r>
            <w:r w:rsidR="008E1B21" w:rsidRPr="00266641">
              <w:t>employment and</w:t>
            </w:r>
            <w:r w:rsidRPr="00266641">
              <w:t xml:space="preserve"> have opportunities to access education at all stages of life.</w:t>
            </w:r>
          </w:p>
          <w:p w14:paraId="11F506BB" w14:textId="72E5C633" w:rsidR="00694B0D" w:rsidRDefault="00694B0D" w:rsidP="00694B0D">
            <w:r>
              <w:t xml:space="preserve">Outcomes: </w:t>
            </w:r>
          </w:p>
          <w:p w14:paraId="4A30C0A7" w14:textId="67288A0B" w:rsidR="00694B0D" w:rsidRPr="00266641" w:rsidRDefault="00694B0D" w:rsidP="00694B0D">
            <w:pPr>
              <w:pStyle w:val="ListParagraph"/>
              <w:numPr>
                <w:ilvl w:val="0"/>
                <w:numId w:val="8"/>
              </w:numPr>
              <w:ind w:left="288" w:hanging="288"/>
            </w:pPr>
            <w:r w:rsidRPr="00266641">
              <w:t xml:space="preserve">Young Koorie children are on track in their health, </w:t>
            </w:r>
            <w:r w:rsidR="00994EFB" w:rsidRPr="00266641">
              <w:t>development,</w:t>
            </w:r>
            <w:r w:rsidRPr="00266641">
              <w:t xml:space="preserve"> and wellbeing</w:t>
            </w:r>
            <w:r w:rsidR="002B423B">
              <w:t>.</w:t>
            </w:r>
          </w:p>
          <w:p w14:paraId="4B5BB27D" w14:textId="2DD5ACA3" w:rsidR="00694B0D" w:rsidRPr="00266641" w:rsidRDefault="00694B0D" w:rsidP="00694B0D">
            <w:pPr>
              <w:pStyle w:val="ListParagraph"/>
              <w:numPr>
                <w:ilvl w:val="0"/>
                <w:numId w:val="8"/>
              </w:numPr>
              <w:ind w:left="288" w:hanging="288"/>
            </w:pPr>
            <w:r w:rsidRPr="00266641">
              <w:t>The early learning experience for Koorie children sets them up for life</w:t>
            </w:r>
            <w:r w:rsidR="002B423B">
              <w:t>.</w:t>
            </w:r>
          </w:p>
          <w:p w14:paraId="5346D2B4" w14:textId="5242C09C" w:rsidR="00694B0D" w:rsidRPr="00694B0D" w:rsidRDefault="00694B0D" w:rsidP="00694B0D">
            <w:pPr>
              <w:pStyle w:val="ListParagraph"/>
              <w:numPr>
                <w:ilvl w:val="0"/>
                <w:numId w:val="8"/>
              </w:numPr>
              <w:ind w:left="288" w:hanging="288"/>
            </w:pPr>
            <w:r w:rsidRPr="00266641">
              <w:t>We will further support Koorie parents as first educators of their children</w:t>
            </w:r>
            <w:r w:rsidR="002B423B">
              <w:t>.</w:t>
            </w:r>
          </w:p>
          <w:p w14:paraId="5F0E1ECD" w14:textId="65DEB413" w:rsidR="00694B0D" w:rsidRPr="00266641" w:rsidRDefault="00694B0D" w:rsidP="000E4F0A">
            <w:pPr>
              <w:pStyle w:val="ListParagraph"/>
              <w:numPr>
                <w:ilvl w:val="0"/>
                <w:numId w:val="8"/>
              </w:numPr>
              <w:ind w:left="288" w:hanging="288"/>
            </w:pPr>
            <w:r w:rsidRPr="00266641">
              <w:t>We will improve access to and participation in early childhood services</w:t>
            </w:r>
            <w:r w:rsidR="002B423B">
              <w:t>.</w:t>
            </w:r>
            <w:r w:rsidRPr="00266641">
              <w:t xml:space="preserve"> </w:t>
            </w:r>
          </w:p>
          <w:p w14:paraId="1CF5F0EB" w14:textId="123F069D" w:rsidR="0044156F" w:rsidRPr="00994EFB" w:rsidRDefault="00BC260A" w:rsidP="00694B0D">
            <w:pPr>
              <w:pStyle w:val="ListParagraph"/>
              <w:numPr>
                <w:ilvl w:val="0"/>
                <w:numId w:val="8"/>
              </w:numPr>
              <w:ind w:left="288" w:hanging="288"/>
            </w:pPr>
            <w:r w:rsidRPr="00994EFB">
              <w:t xml:space="preserve">We will support schools </w:t>
            </w:r>
            <w:r w:rsidR="00005CC7" w:rsidRPr="00994EFB">
              <w:t xml:space="preserve">to better support </w:t>
            </w:r>
            <w:r w:rsidR="0044156F" w:rsidRPr="00994EFB">
              <w:t>their Koorie students</w:t>
            </w:r>
            <w:r w:rsidR="002B423B">
              <w:t>.</w:t>
            </w:r>
          </w:p>
          <w:p w14:paraId="7B17075C" w14:textId="23B81299" w:rsidR="0013006C" w:rsidRPr="00266641" w:rsidRDefault="0013006C" w:rsidP="00EE118E"/>
        </w:tc>
        <w:tc>
          <w:tcPr>
            <w:tcW w:w="647" w:type="dxa"/>
          </w:tcPr>
          <w:p w14:paraId="3D8250CE" w14:textId="77777777" w:rsidR="0013006C" w:rsidRPr="00266641" w:rsidRDefault="0013006C" w:rsidP="00266641"/>
        </w:tc>
      </w:tr>
      <w:tr w:rsidR="009E65F1" w:rsidRPr="00894BF3" w14:paraId="17BC3051" w14:textId="6C303DBC" w:rsidTr="0000218A">
        <w:tc>
          <w:tcPr>
            <w:tcW w:w="2430" w:type="dxa"/>
          </w:tcPr>
          <w:p w14:paraId="3C4A8D24" w14:textId="3B35D211" w:rsidR="009E65F1" w:rsidRDefault="009E65F1" w:rsidP="003A1E24">
            <w:r w:rsidRPr="00266641">
              <w:t>Aboriginal Community Leadership</w:t>
            </w:r>
          </w:p>
          <w:p w14:paraId="1AC8B231" w14:textId="1778C106" w:rsidR="00547816" w:rsidRDefault="00547816" w:rsidP="003A1E24">
            <w:r>
              <w:rPr>
                <w:i/>
                <w:iCs/>
                <w:sz w:val="16"/>
                <w:szCs w:val="16"/>
              </w:rPr>
              <w:t>*</w:t>
            </w:r>
            <w:r w:rsidR="004D7231" w:rsidRPr="005B0BB9">
              <w:rPr>
                <w:i/>
                <w:iCs/>
                <w:sz w:val="16"/>
                <w:szCs w:val="16"/>
              </w:rPr>
              <w:t>Only</w:t>
            </w:r>
            <w:r w:rsidRPr="005B0BB9">
              <w:rPr>
                <w:i/>
                <w:iCs/>
                <w:sz w:val="16"/>
                <w:szCs w:val="16"/>
              </w:rPr>
              <w:t xml:space="preserve"> Aboriginal and/or Torres Strait Islander people can be nominated for this category</w:t>
            </w:r>
            <w:r>
              <w:rPr>
                <w:i/>
                <w:iCs/>
                <w:sz w:val="16"/>
                <w:szCs w:val="16"/>
              </w:rPr>
              <w:t>.</w:t>
            </w:r>
          </w:p>
          <w:p w14:paraId="6314CD1D" w14:textId="32247934" w:rsidR="00547816" w:rsidRPr="00266641" w:rsidRDefault="00547816" w:rsidP="003A1E24"/>
        </w:tc>
        <w:tc>
          <w:tcPr>
            <w:tcW w:w="5919" w:type="dxa"/>
          </w:tcPr>
          <w:p w14:paraId="557CCF96" w14:textId="57CD184B" w:rsidR="005A24B0" w:rsidRDefault="009C5C66" w:rsidP="009C5C66">
            <w:pPr>
              <w:ind w:left="5" w:hanging="5"/>
            </w:pPr>
            <w:r w:rsidRPr="00266641">
              <w:t>Describe</w:t>
            </w:r>
            <w:r w:rsidR="005A24B0">
              <w:t xml:space="preserve"> how the nominee:</w:t>
            </w:r>
          </w:p>
          <w:p w14:paraId="79DE60F6" w14:textId="1C15FBF7" w:rsidR="005A24B0" w:rsidRDefault="005A24B0" w:rsidP="004B0C76">
            <w:pPr>
              <w:pStyle w:val="ListParagraph"/>
              <w:numPr>
                <w:ilvl w:val="0"/>
                <w:numId w:val="28"/>
              </w:numPr>
            </w:pPr>
            <w:r>
              <w:t>F</w:t>
            </w:r>
            <w:r w:rsidR="009C5C66" w:rsidRPr="00266641">
              <w:t>ostered improved knowledge, understanding and appreciation for Aboriginal histories, people, and cultures.</w:t>
            </w:r>
            <w:r w:rsidR="000A5C74">
              <w:t xml:space="preserve"> </w:t>
            </w:r>
            <w:r w:rsidR="0073282E">
              <w:t>(</w:t>
            </w:r>
            <w:r>
              <w:t>Achieving</w:t>
            </w:r>
            <w:r w:rsidR="0073282E">
              <w:t xml:space="preserve"> the vis</w:t>
            </w:r>
            <w:r>
              <w:t>i</w:t>
            </w:r>
            <w:r w:rsidR="0073282E">
              <w:t xml:space="preserve">on of Marrung) </w:t>
            </w:r>
          </w:p>
          <w:p w14:paraId="300DAD40" w14:textId="420671C9" w:rsidR="009E65F1" w:rsidRPr="00266641" w:rsidRDefault="005A24B0" w:rsidP="00266641">
            <w:pPr>
              <w:pStyle w:val="ListParagraph"/>
              <w:numPr>
                <w:ilvl w:val="0"/>
                <w:numId w:val="28"/>
              </w:numPr>
            </w:pPr>
            <w:r>
              <w:t>M</w:t>
            </w:r>
            <w:r w:rsidR="000A5C74">
              <w:t xml:space="preserve">entored or supported </w:t>
            </w:r>
            <w:r w:rsidR="004C6089">
              <w:t>an Aboriginal</w:t>
            </w:r>
            <w:r w:rsidR="00975BA7">
              <w:t xml:space="preserve"> </w:t>
            </w:r>
            <w:r>
              <w:t>and/</w:t>
            </w:r>
            <w:r w:rsidR="00975BA7">
              <w:t xml:space="preserve">or Torres Strait Islander </w:t>
            </w:r>
            <w:r w:rsidR="004C6089">
              <w:t>colleague/</w:t>
            </w:r>
            <w:r w:rsidR="005C20E1">
              <w:t xml:space="preserve">s. </w:t>
            </w:r>
          </w:p>
        </w:tc>
        <w:tc>
          <w:tcPr>
            <w:tcW w:w="647" w:type="dxa"/>
          </w:tcPr>
          <w:p w14:paraId="11BD43D2" w14:textId="77777777" w:rsidR="009E65F1" w:rsidRPr="00266641" w:rsidRDefault="009E65F1" w:rsidP="00266641"/>
        </w:tc>
      </w:tr>
    </w:tbl>
    <w:p w14:paraId="7F8DD230" w14:textId="04BBBD83" w:rsidR="00ED6991" w:rsidRDefault="00ED6991" w:rsidP="00266641"/>
    <w:p w14:paraId="3161FFDD" w14:textId="03B4A25E" w:rsidR="002B423B" w:rsidRDefault="002B423B" w:rsidP="00266641"/>
    <w:p w14:paraId="43C59C48" w14:textId="0B21F965" w:rsidR="002B423B" w:rsidRPr="00266641" w:rsidRDefault="002B423B" w:rsidP="00266641"/>
    <w:tbl>
      <w:tblPr>
        <w:tblStyle w:val="TableGrid"/>
        <w:tblW w:w="0" w:type="auto"/>
        <w:tblLook w:val="04A0" w:firstRow="1" w:lastRow="0" w:firstColumn="1" w:lastColumn="0" w:noHBand="0" w:noVBand="1"/>
      </w:tblPr>
      <w:tblGrid>
        <w:gridCol w:w="8996"/>
      </w:tblGrid>
      <w:tr w:rsidR="00667EA3" w:rsidRPr="00667EA3" w14:paraId="25630F58" w14:textId="77777777" w:rsidTr="00667EA3">
        <w:tc>
          <w:tcPr>
            <w:tcW w:w="8996" w:type="dxa"/>
            <w:shd w:val="clear" w:color="auto" w:fill="AE272F" w:themeFill="accent1"/>
          </w:tcPr>
          <w:p w14:paraId="467F20B6" w14:textId="077E10A3" w:rsidR="00306371" w:rsidRPr="004B0C76" w:rsidRDefault="004B33C8" w:rsidP="00266641">
            <w:pPr>
              <w:rPr>
                <w:b/>
                <w:bCs/>
                <w:color w:val="FFFFFF" w:themeColor="background1"/>
              </w:rPr>
            </w:pPr>
            <w:r w:rsidRPr="004B0C76">
              <w:rPr>
                <w:b/>
                <w:bCs/>
                <w:color w:val="FFFFFF" w:themeColor="background1"/>
              </w:rPr>
              <w:lastRenderedPageBreak/>
              <w:t>Tell us how your</w:t>
            </w:r>
            <w:r w:rsidR="00EC44DD" w:rsidRPr="004B0C76">
              <w:rPr>
                <w:b/>
                <w:bCs/>
                <w:color w:val="FFFFFF" w:themeColor="background1"/>
              </w:rPr>
              <w:t>/nominees</w:t>
            </w:r>
            <w:r w:rsidRPr="004B0C76">
              <w:rPr>
                <w:b/>
                <w:bCs/>
                <w:color w:val="FFFFFF" w:themeColor="background1"/>
              </w:rPr>
              <w:t xml:space="preserve"> work</w:t>
            </w:r>
            <w:r w:rsidR="00853930" w:rsidRPr="004B0C76">
              <w:rPr>
                <w:b/>
                <w:bCs/>
                <w:color w:val="FFFFFF" w:themeColor="background1"/>
              </w:rPr>
              <w:t>, p</w:t>
            </w:r>
            <w:r w:rsidRPr="004B0C76">
              <w:rPr>
                <w:b/>
                <w:bCs/>
                <w:color w:val="FFFFFF" w:themeColor="background1"/>
              </w:rPr>
              <w:t>roject</w:t>
            </w:r>
            <w:r w:rsidR="00853930" w:rsidRPr="004B0C76">
              <w:rPr>
                <w:b/>
                <w:bCs/>
                <w:color w:val="FFFFFF" w:themeColor="background1"/>
              </w:rPr>
              <w:t xml:space="preserve">, </w:t>
            </w:r>
            <w:r w:rsidR="00704768" w:rsidRPr="004B0C76">
              <w:rPr>
                <w:b/>
                <w:bCs/>
                <w:color w:val="FFFFFF" w:themeColor="background1"/>
              </w:rPr>
              <w:t>process,</w:t>
            </w:r>
            <w:r w:rsidR="00A40C3B" w:rsidRPr="004B0C76">
              <w:rPr>
                <w:b/>
                <w:bCs/>
                <w:color w:val="FFFFFF" w:themeColor="background1"/>
              </w:rPr>
              <w:t xml:space="preserve"> or outputs </w:t>
            </w:r>
            <w:r w:rsidRPr="004B0C76">
              <w:rPr>
                <w:b/>
                <w:bCs/>
                <w:color w:val="FFFFFF" w:themeColor="background1"/>
              </w:rPr>
              <w:t xml:space="preserve">address </w:t>
            </w:r>
            <w:r w:rsidR="009E65F1" w:rsidRPr="004B0C76">
              <w:rPr>
                <w:b/>
                <w:bCs/>
                <w:color w:val="FFFFFF" w:themeColor="background1"/>
              </w:rPr>
              <w:t xml:space="preserve">the most relevant </w:t>
            </w:r>
            <w:r w:rsidR="0040252C" w:rsidRPr="004B0C76">
              <w:rPr>
                <w:b/>
                <w:bCs/>
                <w:color w:val="FFFFFF" w:themeColor="background1"/>
              </w:rPr>
              <w:t>focus area/</w:t>
            </w:r>
            <w:r w:rsidR="00AD4DA5" w:rsidRPr="004B0C76">
              <w:rPr>
                <w:b/>
                <w:bCs/>
                <w:color w:val="FFFFFF" w:themeColor="background1"/>
              </w:rPr>
              <w:t>category</w:t>
            </w:r>
            <w:r w:rsidR="00A651CC" w:rsidRPr="004B0C76">
              <w:rPr>
                <w:b/>
                <w:bCs/>
                <w:color w:val="FFFFFF" w:themeColor="background1"/>
              </w:rPr>
              <w:t xml:space="preserve"> (above) </w:t>
            </w:r>
            <w:r w:rsidR="00306371" w:rsidRPr="004B0C76">
              <w:rPr>
                <w:b/>
                <w:bCs/>
                <w:color w:val="FFFFFF" w:themeColor="background1"/>
              </w:rPr>
              <w:t xml:space="preserve">and how the </w:t>
            </w:r>
            <w:r w:rsidR="00306371" w:rsidRPr="004B0C76">
              <w:rPr>
                <w:b/>
                <w:bCs/>
                <w:i/>
                <w:iCs/>
                <w:color w:val="FFFFFF" w:themeColor="background1"/>
              </w:rPr>
              <w:t xml:space="preserve">Principles </w:t>
            </w:r>
            <w:r w:rsidR="00704768" w:rsidRPr="004B0C76">
              <w:rPr>
                <w:b/>
                <w:bCs/>
                <w:color w:val="FFFFFF" w:themeColor="background1"/>
              </w:rPr>
              <w:t xml:space="preserve">or </w:t>
            </w:r>
            <w:r w:rsidR="00704768" w:rsidRPr="004B0C76">
              <w:rPr>
                <w:b/>
                <w:bCs/>
                <w:i/>
                <w:iCs/>
                <w:color w:val="FFFFFF" w:themeColor="background1"/>
              </w:rPr>
              <w:t>Key System Enablers</w:t>
            </w:r>
            <w:r w:rsidR="00704768" w:rsidRPr="004B0C76">
              <w:rPr>
                <w:b/>
                <w:bCs/>
                <w:color w:val="FFFFFF" w:themeColor="background1"/>
              </w:rPr>
              <w:t xml:space="preserve"> </w:t>
            </w:r>
            <w:r w:rsidR="00306371" w:rsidRPr="004B0C76">
              <w:rPr>
                <w:b/>
                <w:bCs/>
                <w:color w:val="FFFFFF" w:themeColor="background1"/>
              </w:rPr>
              <w:t xml:space="preserve">of Marrung (Appendix 2) </w:t>
            </w:r>
            <w:r w:rsidR="00704768" w:rsidRPr="004B0C76">
              <w:rPr>
                <w:b/>
                <w:bCs/>
                <w:color w:val="FFFFFF" w:themeColor="background1"/>
              </w:rPr>
              <w:t xml:space="preserve">align with the process and the outcomes you achieved. </w:t>
            </w:r>
          </w:p>
          <w:p w14:paraId="1646637A" w14:textId="121AF038" w:rsidR="007A1156" w:rsidRPr="004B0C76" w:rsidRDefault="007A1156" w:rsidP="00266641">
            <w:pPr>
              <w:rPr>
                <w:color w:val="FFFFFF" w:themeColor="background1"/>
              </w:rPr>
            </w:pPr>
            <w:r w:rsidRPr="004B0C76">
              <w:rPr>
                <w:color w:val="FFFFFF" w:themeColor="background1"/>
              </w:rPr>
              <w:t xml:space="preserve">Attach any supporting documentation (not compulsory) </w:t>
            </w:r>
          </w:p>
        </w:tc>
      </w:tr>
      <w:tr w:rsidR="009063E6" w:rsidRPr="00894BF3" w14:paraId="7EC56363" w14:textId="77777777" w:rsidTr="0000218A">
        <w:tc>
          <w:tcPr>
            <w:tcW w:w="8996" w:type="dxa"/>
          </w:tcPr>
          <w:p w14:paraId="1FB84E0F" w14:textId="418CE394" w:rsidR="004B33C8" w:rsidRPr="00266641" w:rsidRDefault="004B33C8" w:rsidP="00266641"/>
          <w:p w14:paraId="55037204" w14:textId="19E6186E" w:rsidR="00A40C3B" w:rsidRPr="00266641" w:rsidRDefault="00A40C3B" w:rsidP="00266641"/>
          <w:p w14:paraId="2B4404A9" w14:textId="59330941" w:rsidR="00A40C3B" w:rsidRPr="00266641" w:rsidRDefault="00A40C3B" w:rsidP="00266641"/>
          <w:p w14:paraId="15F6D75C" w14:textId="43397719" w:rsidR="00A40C3B" w:rsidRPr="00266641" w:rsidRDefault="00A40C3B" w:rsidP="00266641"/>
          <w:p w14:paraId="0E9AE05D" w14:textId="0DBBEC5E" w:rsidR="00A40C3B" w:rsidRPr="00266641" w:rsidRDefault="00A40C3B" w:rsidP="00266641"/>
          <w:p w14:paraId="7D67961B" w14:textId="01049A5A" w:rsidR="00A40C3B" w:rsidRPr="00266641" w:rsidRDefault="00A40C3B" w:rsidP="00266641"/>
          <w:p w14:paraId="28A2174F" w14:textId="7B90C46B" w:rsidR="00A40C3B" w:rsidRPr="00266641" w:rsidRDefault="00A40C3B" w:rsidP="00266641"/>
          <w:p w14:paraId="7BCC2744" w14:textId="2585397A" w:rsidR="00A40C3B" w:rsidRPr="00266641" w:rsidRDefault="00A40C3B" w:rsidP="00266641"/>
          <w:p w14:paraId="02FAB37F" w14:textId="533076BB" w:rsidR="00A40C3B" w:rsidRPr="00266641" w:rsidRDefault="00A40C3B" w:rsidP="00266641"/>
          <w:p w14:paraId="0547BFE0" w14:textId="7A92D135" w:rsidR="00A40C3B" w:rsidRPr="00266641" w:rsidRDefault="00A40C3B" w:rsidP="00266641"/>
          <w:p w14:paraId="6D70CCFF" w14:textId="28CB11E0" w:rsidR="00A40C3B" w:rsidRPr="00266641" w:rsidRDefault="00A40C3B" w:rsidP="00266641"/>
          <w:p w14:paraId="11797DEB" w14:textId="32AC85FD" w:rsidR="00A40C3B" w:rsidRPr="00266641" w:rsidRDefault="00A40C3B" w:rsidP="00266641"/>
          <w:p w14:paraId="1F9D0DC8" w14:textId="1425FFC5" w:rsidR="00A40C3B" w:rsidRPr="00266641" w:rsidRDefault="00A40C3B" w:rsidP="00266641"/>
          <w:p w14:paraId="10D1DF31" w14:textId="6C359DFE" w:rsidR="00AD2CA0" w:rsidRPr="00266641" w:rsidRDefault="00AD2CA0" w:rsidP="00266641"/>
          <w:p w14:paraId="64507C82" w14:textId="7C9752D0" w:rsidR="009B1B04" w:rsidRPr="00266641" w:rsidRDefault="009B1B04" w:rsidP="00266641"/>
        </w:tc>
      </w:tr>
    </w:tbl>
    <w:p w14:paraId="04998264" w14:textId="77777777" w:rsidR="00ED6991" w:rsidRPr="00266641" w:rsidRDefault="00ED6991" w:rsidP="00266641"/>
    <w:tbl>
      <w:tblPr>
        <w:tblStyle w:val="TableGrid"/>
        <w:tblW w:w="0" w:type="auto"/>
        <w:tblLook w:val="04A0" w:firstRow="1" w:lastRow="0" w:firstColumn="1" w:lastColumn="0" w:noHBand="0" w:noVBand="1"/>
      </w:tblPr>
      <w:tblGrid>
        <w:gridCol w:w="8996"/>
      </w:tblGrid>
      <w:tr w:rsidR="00667EA3" w:rsidRPr="00667EA3" w14:paraId="1463D11A" w14:textId="77777777" w:rsidTr="00667EA3">
        <w:tc>
          <w:tcPr>
            <w:tcW w:w="8996" w:type="dxa"/>
            <w:shd w:val="clear" w:color="auto" w:fill="AE272F" w:themeFill="accent1"/>
          </w:tcPr>
          <w:p w14:paraId="1FA0CF04" w14:textId="3E814152" w:rsidR="00DB2261" w:rsidRPr="004B0C76" w:rsidRDefault="00A40C3B" w:rsidP="00266641">
            <w:pPr>
              <w:rPr>
                <w:color w:val="FFFFFF" w:themeColor="background1"/>
              </w:rPr>
            </w:pPr>
            <w:r w:rsidRPr="004B0C76">
              <w:rPr>
                <w:color w:val="FFFFFF" w:themeColor="background1"/>
              </w:rPr>
              <w:t xml:space="preserve">Describe how your nominee/s are </w:t>
            </w:r>
            <w:r w:rsidR="004B33C8" w:rsidRPr="004B0C76">
              <w:rPr>
                <w:color w:val="FFFFFF" w:themeColor="background1"/>
              </w:rPr>
              <w:t xml:space="preserve">an </w:t>
            </w:r>
            <w:r w:rsidRPr="004B0C76">
              <w:rPr>
                <w:color w:val="FFFFFF" w:themeColor="background1"/>
              </w:rPr>
              <w:t>a</w:t>
            </w:r>
            <w:r w:rsidR="004B33C8" w:rsidRPr="004B0C76">
              <w:rPr>
                <w:color w:val="FFFFFF" w:themeColor="background1"/>
              </w:rPr>
              <w:t>mbassador for</w:t>
            </w:r>
            <w:r w:rsidR="00DB2261" w:rsidRPr="004B0C76">
              <w:rPr>
                <w:color w:val="FFFFFF" w:themeColor="background1"/>
              </w:rPr>
              <w:t>:</w:t>
            </w:r>
          </w:p>
          <w:p w14:paraId="6B1174B6" w14:textId="63FE22E7" w:rsidR="00DB2261" w:rsidRPr="004B0C76" w:rsidRDefault="004B33C8" w:rsidP="00266641">
            <w:pPr>
              <w:pStyle w:val="ListParagraph"/>
              <w:numPr>
                <w:ilvl w:val="0"/>
                <w:numId w:val="6"/>
              </w:numPr>
              <w:rPr>
                <w:color w:val="FFFFFF" w:themeColor="background1"/>
              </w:rPr>
            </w:pPr>
            <w:r w:rsidRPr="004B0C76">
              <w:rPr>
                <w:color w:val="FFFFFF" w:themeColor="background1"/>
              </w:rPr>
              <w:t>Marrung</w:t>
            </w:r>
          </w:p>
          <w:p w14:paraId="2BDE1B9F" w14:textId="01EEFED7" w:rsidR="00A651CC" w:rsidRPr="004B0C76" w:rsidRDefault="00CC4D34" w:rsidP="00A651CC">
            <w:pPr>
              <w:pStyle w:val="ListParagraph"/>
              <w:numPr>
                <w:ilvl w:val="0"/>
                <w:numId w:val="6"/>
              </w:numPr>
              <w:rPr>
                <w:color w:val="FFFFFF" w:themeColor="background1"/>
              </w:rPr>
            </w:pPr>
            <w:r w:rsidRPr="004B0C76">
              <w:rPr>
                <w:color w:val="FFFFFF" w:themeColor="background1"/>
              </w:rPr>
              <w:t>Self-</w:t>
            </w:r>
            <w:r w:rsidR="00704768" w:rsidRPr="004B0C76">
              <w:rPr>
                <w:color w:val="FFFFFF" w:themeColor="background1"/>
              </w:rPr>
              <w:t>d</w:t>
            </w:r>
            <w:r w:rsidR="00DB2261" w:rsidRPr="004B0C76">
              <w:rPr>
                <w:color w:val="FFFFFF" w:themeColor="background1"/>
              </w:rPr>
              <w:t>etermination</w:t>
            </w:r>
            <w:r w:rsidR="00A651CC" w:rsidRPr="004B0C76">
              <w:rPr>
                <w:color w:val="FFFFFF" w:themeColor="background1"/>
              </w:rPr>
              <w:t xml:space="preserve"> </w:t>
            </w:r>
          </w:p>
          <w:p w14:paraId="0F358CB6" w14:textId="006B3508" w:rsidR="004B33C8" w:rsidRPr="004B0C76" w:rsidRDefault="00A40C3B" w:rsidP="00A651CC">
            <w:pPr>
              <w:pStyle w:val="ListParagraph"/>
              <w:numPr>
                <w:ilvl w:val="0"/>
                <w:numId w:val="6"/>
              </w:numPr>
              <w:rPr>
                <w:color w:val="FFFFFF" w:themeColor="background1"/>
              </w:rPr>
            </w:pPr>
            <w:r w:rsidRPr="004B0C76">
              <w:rPr>
                <w:color w:val="FFFFFF" w:themeColor="background1"/>
              </w:rPr>
              <w:t>Aboriginal inclusion</w:t>
            </w:r>
          </w:p>
        </w:tc>
      </w:tr>
      <w:tr w:rsidR="00894BF3" w:rsidRPr="00894BF3" w14:paraId="08CFA7C8" w14:textId="77777777" w:rsidTr="0000218A">
        <w:tc>
          <w:tcPr>
            <w:tcW w:w="8996" w:type="dxa"/>
          </w:tcPr>
          <w:p w14:paraId="723BFB82" w14:textId="7AF6E44D" w:rsidR="004B33C8" w:rsidRPr="00266641" w:rsidRDefault="004B33C8" w:rsidP="00266641"/>
          <w:p w14:paraId="4E97A2DD" w14:textId="0BE4C8FE" w:rsidR="00AD2CA0" w:rsidRPr="00266641" w:rsidRDefault="00AD2CA0" w:rsidP="00266641"/>
          <w:p w14:paraId="62FF6D05" w14:textId="11556A9B" w:rsidR="00AD2CA0" w:rsidRPr="00266641" w:rsidRDefault="00AD2CA0" w:rsidP="00266641"/>
          <w:p w14:paraId="14E77735" w14:textId="39851AA5" w:rsidR="00AD2CA0" w:rsidRPr="00266641" w:rsidRDefault="00AD2CA0" w:rsidP="00266641"/>
          <w:p w14:paraId="425C1058" w14:textId="7C64ED24" w:rsidR="00AD2CA0" w:rsidRPr="00266641" w:rsidRDefault="00AD2CA0" w:rsidP="00266641"/>
          <w:p w14:paraId="46EA8001" w14:textId="567C9673" w:rsidR="00AD2CA0" w:rsidRPr="00266641" w:rsidRDefault="00AD2CA0" w:rsidP="00266641"/>
          <w:p w14:paraId="04A4AF1E" w14:textId="4DC77A09" w:rsidR="00AD2CA0" w:rsidRPr="00266641" w:rsidRDefault="00AD2CA0" w:rsidP="00266641"/>
          <w:p w14:paraId="0A16086C" w14:textId="77777777" w:rsidR="00AD2CA0" w:rsidRPr="00266641" w:rsidRDefault="00AD2CA0" w:rsidP="00266641"/>
          <w:p w14:paraId="545981A6" w14:textId="022C971A" w:rsidR="009B1B04" w:rsidRPr="00266641" w:rsidRDefault="009B1B04" w:rsidP="00266641"/>
        </w:tc>
      </w:tr>
    </w:tbl>
    <w:p w14:paraId="3056B06D" w14:textId="0A50EDFF" w:rsidR="0040252C" w:rsidRDefault="0040252C" w:rsidP="00266641">
      <w:pPr>
        <w:rPr>
          <w:b/>
        </w:rPr>
      </w:pPr>
    </w:p>
    <w:p w14:paraId="7CF3EFC1" w14:textId="77777777" w:rsidR="000F72B2" w:rsidRDefault="000F72B2" w:rsidP="00266641">
      <w:pPr>
        <w:rPr>
          <w:b/>
        </w:rPr>
      </w:pPr>
    </w:p>
    <w:p w14:paraId="16ABD834" w14:textId="30FF4CDF" w:rsidR="00DB2261" w:rsidRPr="00266641" w:rsidRDefault="00DB2261" w:rsidP="0000218A">
      <w:pPr>
        <w:pStyle w:val="Heading2"/>
      </w:pPr>
      <w:bookmarkStart w:id="22" w:name="_Toc102124018"/>
      <w:r w:rsidRPr="0000218A">
        <w:lastRenderedPageBreak/>
        <w:t>Referee</w:t>
      </w:r>
      <w:r w:rsidR="00A85228" w:rsidRPr="0000218A">
        <w:t>s</w:t>
      </w:r>
      <w:bookmarkEnd w:id="22"/>
      <w:r w:rsidRPr="00266641">
        <w:t xml:space="preserve"> </w:t>
      </w:r>
    </w:p>
    <w:p w14:paraId="114FB673" w14:textId="3F71C937" w:rsidR="00547816" w:rsidRDefault="00DB2261" w:rsidP="00266641">
      <w:r w:rsidRPr="00266641">
        <w:t xml:space="preserve">Please provide </w:t>
      </w:r>
      <w:r w:rsidRPr="00266641">
        <w:rPr>
          <w:b/>
        </w:rPr>
        <w:t xml:space="preserve">two </w:t>
      </w:r>
      <w:r w:rsidRPr="00E10434">
        <w:rPr>
          <w:bCs/>
        </w:rPr>
        <w:t>r</w:t>
      </w:r>
      <w:r w:rsidRPr="00266641">
        <w:t xml:space="preserve">eferees for the nomination, one who is an Aboriginal and/or Torres Strait Islander person. </w:t>
      </w:r>
      <w:r w:rsidR="00D03C68" w:rsidRPr="00D03C68">
        <w:t xml:space="preserve">Referees can be a colleague, an Aboriginal community member, </w:t>
      </w:r>
      <w:r w:rsidR="00413C22">
        <w:t xml:space="preserve">or </w:t>
      </w:r>
      <w:r w:rsidR="00D03C68" w:rsidRPr="00D03C68">
        <w:t xml:space="preserve">your supervisor (i.e., manager or principal). </w:t>
      </w:r>
    </w:p>
    <w:p w14:paraId="50456DD5" w14:textId="35D224CA" w:rsidR="00DB2261" w:rsidRPr="00266641" w:rsidRDefault="00547816" w:rsidP="00266641">
      <w:pPr>
        <w:rPr>
          <w:sz w:val="20"/>
        </w:rPr>
      </w:pPr>
      <w:r>
        <w:t xml:space="preserve">The </w:t>
      </w:r>
      <w:r w:rsidRPr="00266641">
        <w:t xml:space="preserve">selection panel </w:t>
      </w:r>
      <w:r>
        <w:t>may contact r</w:t>
      </w:r>
      <w:r w:rsidR="00DB2261" w:rsidRPr="00266641">
        <w:t>eferees</w:t>
      </w:r>
      <w:r w:rsidR="005C20E1">
        <w:t>.</w:t>
      </w:r>
      <w:r w:rsidR="005C20E1" w:rsidRPr="00266641">
        <w:t xml:space="preserve"> </w:t>
      </w:r>
    </w:p>
    <w:tbl>
      <w:tblPr>
        <w:tblStyle w:val="TableGrid"/>
        <w:tblW w:w="0" w:type="auto"/>
        <w:tblLook w:val="04A0" w:firstRow="1" w:lastRow="0" w:firstColumn="1" w:lastColumn="0" w:noHBand="0" w:noVBand="1"/>
      </w:tblPr>
      <w:tblGrid>
        <w:gridCol w:w="3813"/>
        <w:gridCol w:w="5183"/>
      </w:tblGrid>
      <w:tr w:rsidR="00894BF3" w:rsidRPr="00894BF3" w14:paraId="108E21D3" w14:textId="77777777" w:rsidTr="0000218A">
        <w:tc>
          <w:tcPr>
            <w:tcW w:w="3813" w:type="dxa"/>
          </w:tcPr>
          <w:p w14:paraId="34B6B355" w14:textId="77777777" w:rsidR="00DB2261" w:rsidRPr="004B0C76" w:rsidRDefault="00DB2261" w:rsidP="00266641">
            <w:pPr>
              <w:rPr>
                <w:b/>
                <w:bCs/>
              </w:rPr>
            </w:pPr>
            <w:r w:rsidRPr="004B0C76">
              <w:rPr>
                <w:b/>
                <w:bCs/>
              </w:rPr>
              <w:t xml:space="preserve">Name:   </w:t>
            </w:r>
          </w:p>
        </w:tc>
        <w:tc>
          <w:tcPr>
            <w:tcW w:w="5183" w:type="dxa"/>
          </w:tcPr>
          <w:p w14:paraId="600A91F4" w14:textId="77777777" w:rsidR="00DB2261" w:rsidRPr="00266641" w:rsidRDefault="00DB2261" w:rsidP="00266641"/>
        </w:tc>
      </w:tr>
      <w:tr w:rsidR="00894BF3" w:rsidRPr="00894BF3" w14:paraId="10D004FD" w14:textId="77777777" w:rsidTr="0000218A">
        <w:tc>
          <w:tcPr>
            <w:tcW w:w="3813" w:type="dxa"/>
          </w:tcPr>
          <w:p w14:paraId="37B44982" w14:textId="77777777" w:rsidR="00DB2261" w:rsidRPr="00266641" w:rsidRDefault="00DB2261" w:rsidP="00266641">
            <w:r w:rsidRPr="00266641">
              <w:t xml:space="preserve">Role: </w:t>
            </w:r>
          </w:p>
        </w:tc>
        <w:tc>
          <w:tcPr>
            <w:tcW w:w="5183" w:type="dxa"/>
          </w:tcPr>
          <w:p w14:paraId="1A74E05D" w14:textId="77777777" w:rsidR="00DB2261" w:rsidRPr="00266641" w:rsidRDefault="00DB2261" w:rsidP="00266641"/>
        </w:tc>
      </w:tr>
      <w:tr w:rsidR="00894BF3" w:rsidRPr="00894BF3" w14:paraId="4CDDD892" w14:textId="77777777" w:rsidTr="0000218A">
        <w:tc>
          <w:tcPr>
            <w:tcW w:w="3813" w:type="dxa"/>
          </w:tcPr>
          <w:p w14:paraId="175C100A" w14:textId="77777777" w:rsidR="00DB2261" w:rsidRPr="00266641" w:rsidRDefault="00DB2261" w:rsidP="00266641">
            <w:r w:rsidRPr="00266641">
              <w:t>Organisation:</w:t>
            </w:r>
          </w:p>
        </w:tc>
        <w:tc>
          <w:tcPr>
            <w:tcW w:w="5183" w:type="dxa"/>
          </w:tcPr>
          <w:p w14:paraId="41E016F7" w14:textId="77777777" w:rsidR="00DB2261" w:rsidRPr="00266641" w:rsidRDefault="00DB2261" w:rsidP="00266641"/>
        </w:tc>
      </w:tr>
      <w:tr w:rsidR="00894BF3" w:rsidRPr="00894BF3" w14:paraId="77760D6A" w14:textId="77777777" w:rsidTr="0000218A">
        <w:tc>
          <w:tcPr>
            <w:tcW w:w="3813" w:type="dxa"/>
          </w:tcPr>
          <w:p w14:paraId="75CA46E2" w14:textId="3F686F75" w:rsidR="00DB2261" w:rsidRPr="00266641" w:rsidRDefault="00DB2261" w:rsidP="00266641">
            <w:r w:rsidRPr="00266641">
              <w:t xml:space="preserve">Aboriginal and/or Torres Strait Islander person:                   </w:t>
            </w:r>
          </w:p>
        </w:tc>
        <w:tc>
          <w:tcPr>
            <w:tcW w:w="5183" w:type="dxa"/>
          </w:tcPr>
          <w:p w14:paraId="6C0E30E1" w14:textId="2488A96E" w:rsidR="00DB2261" w:rsidRPr="00266641" w:rsidRDefault="00A85228" w:rsidP="00266641">
            <w:r w:rsidRPr="00266641">
              <w:t>Yes/No</w:t>
            </w:r>
          </w:p>
        </w:tc>
      </w:tr>
      <w:tr w:rsidR="00894BF3" w:rsidRPr="00894BF3" w14:paraId="1115AD4B" w14:textId="77777777" w:rsidTr="0000218A">
        <w:tc>
          <w:tcPr>
            <w:tcW w:w="3813" w:type="dxa"/>
          </w:tcPr>
          <w:p w14:paraId="06ED8815" w14:textId="77777777" w:rsidR="00DB2261" w:rsidRPr="00266641" w:rsidRDefault="00DB2261" w:rsidP="00266641">
            <w:r w:rsidRPr="00266641">
              <w:t>Phone:</w:t>
            </w:r>
          </w:p>
        </w:tc>
        <w:tc>
          <w:tcPr>
            <w:tcW w:w="5183" w:type="dxa"/>
          </w:tcPr>
          <w:p w14:paraId="618A48BF" w14:textId="77777777" w:rsidR="00DB2261" w:rsidRPr="00266641" w:rsidRDefault="00DB2261" w:rsidP="00266641"/>
        </w:tc>
      </w:tr>
    </w:tbl>
    <w:p w14:paraId="2AA83482" w14:textId="77777777" w:rsidR="00ED6991" w:rsidRPr="00266641" w:rsidRDefault="00ED6991" w:rsidP="00266641"/>
    <w:tbl>
      <w:tblPr>
        <w:tblStyle w:val="TableGrid"/>
        <w:tblW w:w="0" w:type="auto"/>
        <w:tblLook w:val="04A0" w:firstRow="1" w:lastRow="0" w:firstColumn="1" w:lastColumn="0" w:noHBand="0" w:noVBand="1"/>
      </w:tblPr>
      <w:tblGrid>
        <w:gridCol w:w="3813"/>
        <w:gridCol w:w="5183"/>
      </w:tblGrid>
      <w:tr w:rsidR="00894BF3" w:rsidRPr="00894BF3" w14:paraId="4142B84B" w14:textId="77777777" w:rsidTr="0000218A">
        <w:tc>
          <w:tcPr>
            <w:tcW w:w="3813" w:type="dxa"/>
          </w:tcPr>
          <w:p w14:paraId="5CA11931" w14:textId="77777777" w:rsidR="004B33C8" w:rsidRPr="004B0C76" w:rsidRDefault="004B33C8" w:rsidP="00266641">
            <w:pPr>
              <w:rPr>
                <w:b/>
                <w:bCs/>
              </w:rPr>
            </w:pPr>
            <w:r w:rsidRPr="004B0C76">
              <w:rPr>
                <w:b/>
                <w:bCs/>
              </w:rPr>
              <w:t xml:space="preserve">Name:   </w:t>
            </w:r>
          </w:p>
        </w:tc>
        <w:tc>
          <w:tcPr>
            <w:tcW w:w="5183" w:type="dxa"/>
          </w:tcPr>
          <w:p w14:paraId="2B5043B8" w14:textId="77777777" w:rsidR="004B33C8" w:rsidRPr="00266641" w:rsidRDefault="004B33C8" w:rsidP="00266641"/>
        </w:tc>
      </w:tr>
      <w:tr w:rsidR="00894BF3" w:rsidRPr="00894BF3" w14:paraId="4D492732" w14:textId="77777777" w:rsidTr="0000218A">
        <w:tc>
          <w:tcPr>
            <w:tcW w:w="3813" w:type="dxa"/>
          </w:tcPr>
          <w:p w14:paraId="37A4F5E8" w14:textId="77777777" w:rsidR="004B33C8" w:rsidRPr="00266641" w:rsidRDefault="004B33C8" w:rsidP="00266641">
            <w:r w:rsidRPr="00266641">
              <w:t xml:space="preserve">Role: </w:t>
            </w:r>
          </w:p>
        </w:tc>
        <w:tc>
          <w:tcPr>
            <w:tcW w:w="5183" w:type="dxa"/>
          </w:tcPr>
          <w:p w14:paraId="4E7A84E5" w14:textId="77777777" w:rsidR="004B33C8" w:rsidRPr="00266641" w:rsidRDefault="004B33C8" w:rsidP="00266641"/>
        </w:tc>
      </w:tr>
      <w:tr w:rsidR="00894BF3" w:rsidRPr="00894BF3" w14:paraId="53EF3CDB" w14:textId="77777777" w:rsidTr="0000218A">
        <w:tc>
          <w:tcPr>
            <w:tcW w:w="3813" w:type="dxa"/>
          </w:tcPr>
          <w:p w14:paraId="0A71997C" w14:textId="33CB995E" w:rsidR="004B33C8" w:rsidRPr="00266641" w:rsidRDefault="004B33C8" w:rsidP="00266641">
            <w:r w:rsidRPr="00266641">
              <w:t>Organisation</w:t>
            </w:r>
            <w:r w:rsidR="00AD2CA0" w:rsidRPr="00266641">
              <w:t>:</w:t>
            </w:r>
          </w:p>
        </w:tc>
        <w:tc>
          <w:tcPr>
            <w:tcW w:w="5183" w:type="dxa"/>
          </w:tcPr>
          <w:p w14:paraId="4319E83D" w14:textId="77777777" w:rsidR="004B33C8" w:rsidRPr="00266641" w:rsidRDefault="004B33C8" w:rsidP="00266641"/>
        </w:tc>
      </w:tr>
      <w:tr w:rsidR="00894BF3" w:rsidRPr="00894BF3" w14:paraId="082B60DE" w14:textId="77777777" w:rsidTr="0000218A">
        <w:tc>
          <w:tcPr>
            <w:tcW w:w="3813" w:type="dxa"/>
          </w:tcPr>
          <w:p w14:paraId="1BFE8F74" w14:textId="6CBB32AA" w:rsidR="004B33C8" w:rsidRPr="00266641" w:rsidRDefault="004B33C8" w:rsidP="00266641">
            <w:r w:rsidRPr="00266641">
              <w:t xml:space="preserve">Aboriginal and/or Torres Strait Islander person:                   </w:t>
            </w:r>
          </w:p>
        </w:tc>
        <w:tc>
          <w:tcPr>
            <w:tcW w:w="5183" w:type="dxa"/>
          </w:tcPr>
          <w:p w14:paraId="0FD20C37" w14:textId="6493A382" w:rsidR="004B33C8" w:rsidRPr="00266641" w:rsidRDefault="00A85228" w:rsidP="00266641">
            <w:r w:rsidRPr="00266641">
              <w:t>Yes/No</w:t>
            </w:r>
          </w:p>
        </w:tc>
      </w:tr>
      <w:tr w:rsidR="00894BF3" w:rsidRPr="00894BF3" w14:paraId="7D2D4B67" w14:textId="77777777" w:rsidTr="0000218A">
        <w:tc>
          <w:tcPr>
            <w:tcW w:w="3813" w:type="dxa"/>
          </w:tcPr>
          <w:p w14:paraId="032FD1AF" w14:textId="77777777" w:rsidR="004B33C8" w:rsidRPr="00266641" w:rsidRDefault="004B33C8" w:rsidP="00266641">
            <w:r w:rsidRPr="00266641">
              <w:t>Phone:</w:t>
            </w:r>
          </w:p>
        </w:tc>
        <w:tc>
          <w:tcPr>
            <w:tcW w:w="5183" w:type="dxa"/>
          </w:tcPr>
          <w:p w14:paraId="5C8BE06B" w14:textId="77777777" w:rsidR="004B33C8" w:rsidRPr="00266641" w:rsidRDefault="004B33C8" w:rsidP="00266641"/>
        </w:tc>
      </w:tr>
      <w:tr w:rsidR="009063E6" w:rsidRPr="00894BF3" w14:paraId="6537ECFA" w14:textId="77777777" w:rsidTr="0000218A">
        <w:tc>
          <w:tcPr>
            <w:tcW w:w="3813" w:type="dxa"/>
          </w:tcPr>
          <w:p w14:paraId="4DB299CA" w14:textId="77777777" w:rsidR="004B33C8" w:rsidRPr="00266641" w:rsidRDefault="004B33C8" w:rsidP="00266641">
            <w:r w:rsidRPr="00266641">
              <w:t xml:space="preserve">Email: </w:t>
            </w:r>
          </w:p>
        </w:tc>
        <w:tc>
          <w:tcPr>
            <w:tcW w:w="5183" w:type="dxa"/>
          </w:tcPr>
          <w:p w14:paraId="57C2BF76" w14:textId="77777777" w:rsidR="004B33C8" w:rsidRPr="00266641" w:rsidRDefault="004B33C8" w:rsidP="00266641"/>
        </w:tc>
      </w:tr>
    </w:tbl>
    <w:p w14:paraId="6507D0FF" w14:textId="2D653984" w:rsidR="00ED6991" w:rsidRDefault="00ED6991" w:rsidP="00266641"/>
    <w:p w14:paraId="305E4CDE" w14:textId="77777777" w:rsidR="00444BC0" w:rsidRPr="00444BC0" w:rsidRDefault="00444BC0" w:rsidP="0000218A">
      <w:pPr>
        <w:pStyle w:val="Heading2"/>
      </w:pPr>
      <w:bookmarkStart w:id="23" w:name="_Toc102124019"/>
      <w:r w:rsidRPr="00444BC0">
        <w:t>Approvals</w:t>
      </w:r>
      <w:bookmarkEnd w:id="23"/>
    </w:p>
    <w:p w14:paraId="461DF9FB" w14:textId="2CB79D7E" w:rsidR="00BD7BD3" w:rsidRPr="00444BC0" w:rsidRDefault="00BD7BD3" w:rsidP="00266641">
      <w:r w:rsidRPr="002051B9">
        <w:rPr>
          <w:u w:val="single"/>
        </w:rPr>
        <w:t>Nominee</w:t>
      </w:r>
      <w:r w:rsidR="006C75CC" w:rsidRPr="002051B9">
        <w:rPr>
          <w:u w:val="single"/>
        </w:rPr>
        <w:t xml:space="preserve"> acceptance</w:t>
      </w:r>
      <w:r w:rsidR="006C75CC" w:rsidRPr="00444BC0">
        <w:t xml:space="preserve"> (or group representative) </w:t>
      </w:r>
    </w:p>
    <w:p w14:paraId="20DD127F" w14:textId="0FC6F4FC" w:rsidR="006C75CC" w:rsidRDefault="006C75CC" w:rsidP="00266641">
      <w:r>
        <w:t xml:space="preserve">Name: </w:t>
      </w:r>
      <w:r>
        <w:tab/>
      </w:r>
      <w:r>
        <w:tab/>
      </w:r>
      <w:r>
        <w:tab/>
      </w:r>
      <w:r>
        <w:tab/>
      </w:r>
      <w:r>
        <w:tab/>
        <w:t xml:space="preserve">Signature: </w:t>
      </w:r>
      <w:r>
        <w:tab/>
      </w:r>
      <w:r>
        <w:tab/>
      </w:r>
      <w:r>
        <w:tab/>
      </w:r>
      <w:r>
        <w:tab/>
      </w:r>
      <w:r w:rsidR="00757964">
        <w:t>D</w:t>
      </w:r>
      <w:r>
        <w:t>ate:</w:t>
      </w:r>
    </w:p>
    <w:p w14:paraId="35DC4ABE" w14:textId="77777777" w:rsidR="008E1B21" w:rsidRDefault="008E1B21" w:rsidP="00266641">
      <w:pPr>
        <w:rPr>
          <w:u w:val="single"/>
        </w:rPr>
      </w:pPr>
    </w:p>
    <w:p w14:paraId="04FEEEC7" w14:textId="4F65653F" w:rsidR="007757B1" w:rsidRPr="002051B9" w:rsidRDefault="007757B1" w:rsidP="00266641">
      <w:pPr>
        <w:rPr>
          <w:u w:val="single"/>
        </w:rPr>
      </w:pPr>
      <w:r w:rsidRPr="002051B9">
        <w:rPr>
          <w:u w:val="single"/>
        </w:rPr>
        <w:t>Executive</w:t>
      </w:r>
      <w:r w:rsidR="006C75CC" w:rsidRPr="002051B9">
        <w:rPr>
          <w:u w:val="single"/>
        </w:rPr>
        <w:t xml:space="preserve"> </w:t>
      </w:r>
      <w:r w:rsidRPr="002051B9">
        <w:rPr>
          <w:u w:val="single"/>
        </w:rPr>
        <w:t>D</w:t>
      </w:r>
      <w:r w:rsidR="006C75CC" w:rsidRPr="002051B9">
        <w:rPr>
          <w:u w:val="single"/>
        </w:rPr>
        <w:t>irector</w:t>
      </w:r>
      <w:r w:rsidR="00667EA3">
        <w:rPr>
          <w:u w:val="single"/>
        </w:rPr>
        <w:t>/Principal</w:t>
      </w:r>
      <w:r w:rsidR="006C75CC" w:rsidRPr="002051B9">
        <w:rPr>
          <w:u w:val="single"/>
        </w:rPr>
        <w:t xml:space="preserve"> approval</w:t>
      </w:r>
    </w:p>
    <w:p w14:paraId="384A02DC" w14:textId="77777777" w:rsidR="007757B1" w:rsidRDefault="007757B1" w:rsidP="00266641">
      <w:r>
        <w:t xml:space="preserve">Name: </w:t>
      </w:r>
      <w:r>
        <w:tab/>
      </w:r>
      <w:r>
        <w:tab/>
      </w:r>
      <w:r>
        <w:tab/>
      </w:r>
      <w:r>
        <w:tab/>
      </w:r>
      <w:r>
        <w:tab/>
        <w:t>Title:</w:t>
      </w:r>
    </w:p>
    <w:p w14:paraId="18CFA785" w14:textId="77777777" w:rsidR="007757B1" w:rsidRDefault="007757B1" w:rsidP="00266641"/>
    <w:p w14:paraId="54729A76" w14:textId="5B923223" w:rsidR="006C75CC" w:rsidRDefault="007757B1" w:rsidP="00266641">
      <w:r>
        <w:t xml:space="preserve">Signature: </w:t>
      </w:r>
      <w:r>
        <w:tab/>
      </w:r>
      <w:r>
        <w:tab/>
      </w:r>
      <w:r>
        <w:tab/>
      </w:r>
      <w:r>
        <w:tab/>
      </w:r>
      <w:r>
        <w:tab/>
        <w:t xml:space="preserve">Date: </w:t>
      </w:r>
    </w:p>
    <w:p w14:paraId="6717254E" w14:textId="77777777" w:rsidR="00EE539C" w:rsidRDefault="00EE539C" w:rsidP="003A1E24">
      <w:pPr>
        <w:rPr>
          <w:sz w:val="22"/>
          <w:szCs w:val="22"/>
        </w:rPr>
      </w:pPr>
    </w:p>
    <w:p w14:paraId="74745529" w14:textId="64AB753F" w:rsidR="008F5E5D" w:rsidRPr="00EE539C" w:rsidRDefault="00AD2CA0" w:rsidP="003A1E24">
      <w:pPr>
        <w:rPr>
          <w:sz w:val="22"/>
          <w:szCs w:val="22"/>
        </w:rPr>
      </w:pPr>
      <w:r w:rsidRPr="00EE539C">
        <w:rPr>
          <w:sz w:val="22"/>
          <w:szCs w:val="22"/>
        </w:rPr>
        <w:t xml:space="preserve">This application will be provided to the staff responsible for administering the Awards in the Koorie Outcomes Division, members of the selection panel and the Office of the Secretary. </w:t>
      </w:r>
    </w:p>
    <w:p w14:paraId="2F8E3A9C" w14:textId="1EB9FDD1" w:rsidR="00A85228" w:rsidRDefault="00CC4D34" w:rsidP="003A1E24">
      <w:pPr>
        <w:rPr>
          <w:sz w:val="22"/>
          <w:szCs w:val="22"/>
        </w:rPr>
      </w:pPr>
      <w:r w:rsidRPr="00EE539C">
        <w:rPr>
          <w:sz w:val="22"/>
          <w:szCs w:val="22"/>
        </w:rPr>
        <w:t xml:space="preserve">Before you lodge this application form </w:t>
      </w:r>
      <w:r w:rsidR="000A11F5" w:rsidRPr="00EE539C">
        <w:rPr>
          <w:sz w:val="22"/>
          <w:szCs w:val="22"/>
        </w:rPr>
        <w:t>complete</w:t>
      </w:r>
      <w:r w:rsidRPr="00EE539C">
        <w:rPr>
          <w:sz w:val="22"/>
          <w:szCs w:val="22"/>
        </w:rPr>
        <w:t xml:space="preserve"> the checklist </w:t>
      </w:r>
      <w:r w:rsidR="00A85228" w:rsidRPr="00EE539C">
        <w:rPr>
          <w:sz w:val="22"/>
          <w:szCs w:val="22"/>
        </w:rPr>
        <w:t xml:space="preserve">at </w:t>
      </w:r>
      <w:r w:rsidR="00A85228" w:rsidRPr="00EE539C">
        <w:rPr>
          <w:b/>
          <w:sz w:val="22"/>
          <w:szCs w:val="22"/>
        </w:rPr>
        <w:t>Appendix three</w:t>
      </w:r>
      <w:r w:rsidRPr="00EE539C">
        <w:rPr>
          <w:sz w:val="22"/>
          <w:szCs w:val="22"/>
        </w:rPr>
        <w:t xml:space="preserve"> to ensure you haven’t missed something.</w:t>
      </w:r>
      <w:r w:rsidR="00547816">
        <w:rPr>
          <w:sz w:val="22"/>
          <w:szCs w:val="22"/>
        </w:rPr>
        <w:t xml:space="preserve"> </w:t>
      </w:r>
      <w:r w:rsidRPr="00EE539C">
        <w:rPr>
          <w:sz w:val="22"/>
          <w:szCs w:val="22"/>
        </w:rPr>
        <w:t xml:space="preserve">If you require assistance or support to complete the application form </w:t>
      </w:r>
      <w:r w:rsidR="00A85228" w:rsidRPr="00EE539C">
        <w:rPr>
          <w:sz w:val="22"/>
          <w:szCs w:val="22"/>
        </w:rPr>
        <w:t>email</w:t>
      </w:r>
      <w:r w:rsidRPr="00EE539C">
        <w:rPr>
          <w:sz w:val="22"/>
          <w:szCs w:val="22"/>
        </w:rPr>
        <w:t xml:space="preserve"> </w:t>
      </w:r>
      <w:hyperlink r:id="rId22" w:history="1">
        <w:r w:rsidR="00A85228" w:rsidRPr="00EE539C">
          <w:rPr>
            <w:rStyle w:val="Hyperlink"/>
            <w:color w:val="auto"/>
            <w:sz w:val="22"/>
            <w:szCs w:val="22"/>
          </w:rPr>
          <w:t>marrung@education.vic.gov.au</w:t>
        </w:r>
      </w:hyperlink>
      <w:r w:rsidR="00A85228" w:rsidRPr="00EE539C">
        <w:rPr>
          <w:sz w:val="22"/>
          <w:szCs w:val="22"/>
        </w:rPr>
        <w:t xml:space="preserve"> and a member of the Koorie Outcomes team will </w:t>
      </w:r>
      <w:proofErr w:type="gramStart"/>
      <w:r w:rsidR="008E1B21" w:rsidRPr="00EE539C">
        <w:rPr>
          <w:sz w:val="22"/>
          <w:szCs w:val="22"/>
        </w:rPr>
        <w:t>contact</w:t>
      </w:r>
      <w:proofErr w:type="gramEnd"/>
      <w:r w:rsidR="008E1B21">
        <w:rPr>
          <w:sz w:val="22"/>
          <w:szCs w:val="22"/>
        </w:rPr>
        <w:t xml:space="preserve"> </w:t>
      </w:r>
      <w:r w:rsidR="00A85228" w:rsidRPr="00EE539C">
        <w:rPr>
          <w:sz w:val="22"/>
          <w:szCs w:val="22"/>
        </w:rPr>
        <w:t>you.</w:t>
      </w:r>
    </w:p>
    <w:p w14:paraId="32257D37" w14:textId="4C67481C" w:rsidR="0000218A" w:rsidRPr="000F72B2" w:rsidRDefault="00CC4D34" w:rsidP="000F72B2">
      <w:pPr>
        <w:rPr>
          <w:b/>
          <w:bCs/>
          <w:sz w:val="20"/>
          <w:szCs w:val="20"/>
          <w:u w:val="single"/>
        </w:rPr>
      </w:pPr>
      <w:r w:rsidRPr="7DC6A0A9">
        <w:rPr>
          <w:sz w:val="20"/>
          <w:szCs w:val="20"/>
        </w:rPr>
        <w:t>Send your completed</w:t>
      </w:r>
      <w:r w:rsidR="00BB1DC9" w:rsidRPr="7DC6A0A9">
        <w:rPr>
          <w:sz w:val="20"/>
          <w:szCs w:val="20"/>
        </w:rPr>
        <w:t xml:space="preserve"> nomination </w:t>
      </w:r>
      <w:r w:rsidR="0074232B" w:rsidRPr="7DC6A0A9">
        <w:rPr>
          <w:sz w:val="20"/>
          <w:szCs w:val="20"/>
        </w:rPr>
        <w:t>by</w:t>
      </w:r>
      <w:r w:rsidR="0074232B" w:rsidRPr="7DC6A0A9">
        <w:rPr>
          <w:b/>
          <w:bCs/>
          <w:sz w:val="20"/>
          <w:szCs w:val="20"/>
        </w:rPr>
        <w:t xml:space="preserve"> </w:t>
      </w:r>
      <w:r w:rsidR="007D737A" w:rsidRPr="7DC6A0A9">
        <w:rPr>
          <w:b/>
          <w:bCs/>
          <w:sz w:val="20"/>
          <w:szCs w:val="20"/>
        </w:rPr>
        <w:t xml:space="preserve">Friday </w:t>
      </w:r>
      <w:r w:rsidR="003E7193">
        <w:rPr>
          <w:b/>
          <w:bCs/>
          <w:sz w:val="20"/>
          <w:szCs w:val="20"/>
        </w:rPr>
        <w:t>3</w:t>
      </w:r>
      <w:r w:rsidR="71523FDA" w:rsidRPr="7DC6A0A9">
        <w:rPr>
          <w:b/>
          <w:bCs/>
          <w:sz w:val="20"/>
          <w:szCs w:val="20"/>
        </w:rPr>
        <w:t xml:space="preserve"> April</w:t>
      </w:r>
      <w:r w:rsidR="007D737A" w:rsidRPr="7DC6A0A9">
        <w:rPr>
          <w:b/>
          <w:bCs/>
          <w:sz w:val="20"/>
          <w:szCs w:val="20"/>
        </w:rPr>
        <w:t xml:space="preserve"> 202</w:t>
      </w:r>
      <w:r w:rsidR="0051416E">
        <w:rPr>
          <w:b/>
          <w:bCs/>
          <w:sz w:val="20"/>
          <w:szCs w:val="20"/>
        </w:rPr>
        <w:t>6</w:t>
      </w:r>
      <w:r w:rsidR="007D737A" w:rsidRPr="7DC6A0A9">
        <w:rPr>
          <w:b/>
          <w:bCs/>
          <w:sz w:val="20"/>
          <w:szCs w:val="20"/>
        </w:rPr>
        <w:t xml:space="preserve"> </w:t>
      </w:r>
      <w:r w:rsidRPr="7DC6A0A9">
        <w:rPr>
          <w:sz w:val="20"/>
          <w:szCs w:val="20"/>
        </w:rPr>
        <w:t xml:space="preserve">to </w:t>
      </w:r>
      <w:hyperlink r:id="rId23">
        <w:r w:rsidR="00A85228" w:rsidRPr="7DC6A0A9">
          <w:rPr>
            <w:rStyle w:val="Hyperlink"/>
            <w:color w:val="auto"/>
            <w:sz w:val="20"/>
            <w:szCs w:val="20"/>
          </w:rPr>
          <w:t>marrung@education.vic.gov.au</w:t>
        </w:r>
      </w:hyperlink>
      <w:r>
        <w:br w:type="page"/>
      </w:r>
    </w:p>
    <w:p w14:paraId="559A03FF" w14:textId="57FD795B" w:rsidR="00DA54E9" w:rsidRPr="00266641" w:rsidRDefault="00DA54E9" w:rsidP="00266641">
      <w:pPr>
        <w:pStyle w:val="Heading1"/>
      </w:pPr>
      <w:bookmarkStart w:id="24" w:name="_Toc102124020"/>
      <w:r w:rsidRPr="00266641">
        <w:lastRenderedPageBreak/>
        <w:t xml:space="preserve">Appendix </w:t>
      </w:r>
      <w:r w:rsidR="00D00514">
        <w:t>t</w:t>
      </w:r>
      <w:r w:rsidRPr="00894BF3">
        <w:t>wo</w:t>
      </w:r>
      <w:bookmarkEnd w:id="24"/>
    </w:p>
    <w:p w14:paraId="66FBD385" w14:textId="154A2E0B" w:rsidR="00DA54E9" w:rsidRPr="000A11F5" w:rsidRDefault="00DA54E9" w:rsidP="003A1E24">
      <w:r w:rsidRPr="00894BF3">
        <w:t xml:space="preserve">Extract from </w:t>
      </w:r>
      <w:hyperlink r:id="rId24" w:history="1">
        <w:r w:rsidR="00A32FE5" w:rsidRPr="00A32FE5">
          <w:rPr>
            <w:rStyle w:val="Hyperlink"/>
            <w:i/>
            <w:iCs/>
          </w:rPr>
          <w:t>Marrung Aboriginal Education Plan 2016-2026</w:t>
        </w:r>
      </w:hyperlink>
    </w:p>
    <w:p w14:paraId="6AEBC64E" w14:textId="231D394A" w:rsidR="00FF1587" w:rsidRPr="00975BA7" w:rsidRDefault="00A736BD" w:rsidP="0000218A">
      <w:pPr>
        <w:pStyle w:val="Heading2"/>
      </w:pPr>
      <w:bookmarkStart w:id="25" w:name="_Toc102124021"/>
      <w:r w:rsidRPr="00975BA7">
        <w:t xml:space="preserve">The </w:t>
      </w:r>
      <w:r w:rsidRPr="0000218A">
        <w:t>principles</w:t>
      </w:r>
      <w:r w:rsidRPr="00975BA7">
        <w:t xml:space="preserve"> by which we will work</w:t>
      </w:r>
      <w:bookmarkEnd w:id="25"/>
    </w:p>
    <w:p w14:paraId="5B85E5E1" w14:textId="77777777" w:rsidR="00FF1587" w:rsidRPr="00975BA7" w:rsidRDefault="00FF1587" w:rsidP="003A1E24">
      <w:pPr>
        <w:rPr>
          <w:sz w:val="22"/>
          <w:szCs w:val="22"/>
        </w:rPr>
      </w:pPr>
      <w:r w:rsidRPr="00975BA7">
        <w:rPr>
          <w:sz w:val="22"/>
          <w:szCs w:val="22"/>
        </w:rPr>
        <w:t>The following principles underpin the approach that will be employed to achieve Marrung’s vision.</w:t>
      </w:r>
    </w:p>
    <w:p w14:paraId="3AD0C92C" w14:textId="68CC7B38" w:rsidR="00FF1587" w:rsidRPr="00975BA7" w:rsidRDefault="00FF1587" w:rsidP="00EE118E">
      <w:pPr>
        <w:pStyle w:val="ListParagraph"/>
        <w:numPr>
          <w:ilvl w:val="0"/>
          <w:numId w:val="8"/>
        </w:numPr>
        <w:spacing w:line="276" w:lineRule="auto"/>
        <w:ind w:left="709" w:hanging="283"/>
        <w:rPr>
          <w:sz w:val="22"/>
          <w:szCs w:val="22"/>
        </w:rPr>
      </w:pPr>
      <w:r w:rsidRPr="00975BA7">
        <w:rPr>
          <w:sz w:val="22"/>
          <w:szCs w:val="22"/>
        </w:rPr>
        <w:t xml:space="preserve">We recognise the unique status of Aboriginal and Torres Strait Islander people as Australia’s First </w:t>
      </w:r>
      <w:r w:rsidR="000F72B2" w:rsidRPr="00975BA7">
        <w:rPr>
          <w:sz w:val="22"/>
          <w:szCs w:val="22"/>
        </w:rPr>
        <w:t>Peoples and</w:t>
      </w:r>
      <w:r w:rsidRPr="00975BA7">
        <w:rPr>
          <w:sz w:val="22"/>
          <w:szCs w:val="22"/>
        </w:rPr>
        <w:t xml:space="preserve"> seek to enrich our whole society with an improved knowledge, understanding and appreciation of Koorie history and culture.</w:t>
      </w:r>
    </w:p>
    <w:p w14:paraId="76C26E0E" w14:textId="2193C51F" w:rsidR="00FF1587" w:rsidRPr="00975BA7" w:rsidRDefault="00FF1587" w:rsidP="00EE118E">
      <w:pPr>
        <w:pStyle w:val="ListParagraph"/>
        <w:numPr>
          <w:ilvl w:val="0"/>
          <w:numId w:val="8"/>
        </w:numPr>
        <w:spacing w:line="276" w:lineRule="auto"/>
        <w:ind w:left="709" w:hanging="283"/>
        <w:rPr>
          <w:sz w:val="22"/>
          <w:szCs w:val="22"/>
        </w:rPr>
      </w:pPr>
      <w:r w:rsidRPr="00975BA7">
        <w:rPr>
          <w:sz w:val="22"/>
          <w:szCs w:val="22"/>
        </w:rPr>
        <w:t xml:space="preserve">We recognise the cultural distinctiveness and diversity within Victoria’s Koorie </w:t>
      </w:r>
      <w:r w:rsidR="000F72B2" w:rsidRPr="00975BA7">
        <w:rPr>
          <w:sz w:val="22"/>
          <w:szCs w:val="22"/>
        </w:rPr>
        <w:t>population and</w:t>
      </w:r>
      <w:r w:rsidRPr="00975BA7">
        <w:rPr>
          <w:sz w:val="22"/>
          <w:szCs w:val="22"/>
        </w:rPr>
        <w:t xml:space="preserve"> will work with all Koorie communities across Victoria.</w:t>
      </w:r>
    </w:p>
    <w:p w14:paraId="1C04FD75" w14:textId="7A2C5682" w:rsidR="00FF1587" w:rsidRPr="00975BA7" w:rsidRDefault="00FF1587" w:rsidP="00EE118E">
      <w:pPr>
        <w:pStyle w:val="ListParagraph"/>
        <w:numPr>
          <w:ilvl w:val="0"/>
          <w:numId w:val="8"/>
        </w:numPr>
        <w:spacing w:line="276" w:lineRule="auto"/>
        <w:ind w:left="709" w:hanging="283"/>
        <w:rPr>
          <w:sz w:val="22"/>
          <w:szCs w:val="22"/>
        </w:rPr>
      </w:pPr>
      <w:r w:rsidRPr="00975BA7">
        <w:rPr>
          <w:sz w:val="22"/>
          <w:szCs w:val="22"/>
        </w:rPr>
        <w:t xml:space="preserve">Victoria’s Koorie communities will be empowered to become equal partners in early childhood development, </w:t>
      </w:r>
      <w:r w:rsidR="00975BA7" w:rsidRPr="00975BA7">
        <w:rPr>
          <w:sz w:val="22"/>
          <w:szCs w:val="22"/>
        </w:rPr>
        <w:t>schooling,</w:t>
      </w:r>
      <w:r w:rsidRPr="00975BA7">
        <w:rPr>
          <w:sz w:val="22"/>
          <w:szCs w:val="22"/>
        </w:rPr>
        <w:t xml:space="preserve"> and further education, drawing upon local knowledge and expertise to inform local, place-based action.</w:t>
      </w:r>
    </w:p>
    <w:p w14:paraId="067C3A6A" w14:textId="77777777" w:rsidR="00FF1587" w:rsidRPr="00975BA7" w:rsidRDefault="00FF1587" w:rsidP="00EE118E">
      <w:pPr>
        <w:pStyle w:val="ListParagraph"/>
        <w:numPr>
          <w:ilvl w:val="0"/>
          <w:numId w:val="8"/>
        </w:numPr>
        <w:spacing w:line="276" w:lineRule="auto"/>
        <w:ind w:left="709" w:hanging="283"/>
        <w:rPr>
          <w:sz w:val="22"/>
          <w:szCs w:val="22"/>
        </w:rPr>
      </w:pPr>
      <w:r w:rsidRPr="00975BA7">
        <w:rPr>
          <w:sz w:val="22"/>
          <w:szCs w:val="22"/>
        </w:rPr>
        <w:t>We maintain high aspirations and high expectations for the development and educational achievement of Koorie learners.</w:t>
      </w:r>
    </w:p>
    <w:p w14:paraId="66D99DDE" w14:textId="3CE38DEC" w:rsidR="00FF1587" w:rsidRPr="00975BA7" w:rsidRDefault="00FF1587" w:rsidP="00EE118E">
      <w:pPr>
        <w:pStyle w:val="ListParagraph"/>
        <w:numPr>
          <w:ilvl w:val="0"/>
          <w:numId w:val="8"/>
        </w:numPr>
        <w:spacing w:line="276" w:lineRule="auto"/>
        <w:ind w:left="709" w:hanging="283"/>
        <w:rPr>
          <w:sz w:val="22"/>
          <w:szCs w:val="22"/>
        </w:rPr>
      </w:pPr>
      <w:r w:rsidRPr="00975BA7">
        <w:rPr>
          <w:sz w:val="22"/>
          <w:szCs w:val="22"/>
        </w:rPr>
        <w:t xml:space="preserve">We value close collaboration with VAEAI as our principal partner in Koorie education and training, other Koorie organisations, Koorie communities, local government, and providers of early childhood services, schooling, </w:t>
      </w:r>
      <w:r w:rsidR="00975BA7" w:rsidRPr="00975BA7">
        <w:rPr>
          <w:sz w:val="22"/>
          <w:szCs w:val="22"/>
        </w:rPr>
        <w:t>training,</w:t>
      </w:r>
      <w:r w:rsidRPr="00975BA7">
        <w:rPr>
          <w:sz w:val="22"/>
          <w:szCs w:val="22"/>
        </w:rPr>
        <w:t xml:space="preserve"> and tertiary education to improve outcomes for Koorie Victorians.</w:t>
      </w:r>
    </w:p>
    <w:p w14:paraId="458A31AD" w14:textId="77777777" w:rsidR="00FF1587" w:rsidRPr="00975BA7" w:rsidRDefault="00FF1587" w:rsidP="00EE118E">
      <w:pPr>
        <w:pStyle w:val="ListParagraph"/>
        <w:numPr>
          <w:ilvl w:val="0"/>
          <w:numId w:val="8"/>
        </w:numPr>
        <w:spacing w:line="276" w:lineRule="auto"/>
        <w:ind w:left="709" w:hanging="283"/>
        <w:rPr>
          <w:sz w:val="22"/>
          <w:szCs w:val="22"/>
        </w:rPr>
      </w:pPr>
      <w:r w:rsidRPr="00975BA7">
        <w:rPr>
          <w:sz w:val="22"/>
          <w:szCs w:val="22"/>
        </w:rPr>
        <w:t>We will hold all those responsible for improving Koorie learning and development outcomes clearly accountable for achieving success for Koorie Victorians.</w:t>
      </w:r>
    </w:p>
    <w:p w14:paraId="6EC2988A" w14:textId="77777777" w:rsidR="00EA3796" w:rsidRDefault="00467679" w:rsidP="0000218A">
      <w:pPr>
        <w:pStyle w:val="Heading2"/>
      </w:pPr>
      <w:bookmarkStart w:id="26" w:name="_Toc102124022"/>
      <w:r>
        <w:t xml:space="preserve">The </w:t>
      </w:r>
      <w:r w:rsidRPr="0000218A">
        <w:t>Outcomes</w:t>
      </w:r>
      <w:r>
        <w:t xml:space="preserve"> we want in Marrung - </w:t>
      </w:r>
      <w:r w:rsidR="00894BF3" w:rsidRPr="00266641">
        <w:t>Key system enablers</w:t>
      </w:r>
      <w:bookmarkEnd w:id="26"/>
      <w:r w:rsidR="00894BF3" w:rsidRPr="00266641">
        <w:t xml:space="preserve"> </w:t>
      </w:r>
      <w:r w:rsidR="00694B0D">
        <w:t xml:space="preserve"> </w:t>
      </w:r>
    </w:p>
    <w:p w14:paraId="4BD5AF2D" w14:textId="7722EF78" w:rsidR="00A736BD" w:rsidRPr="00266641" w:rsidRDefault="00BF461E" w:rsidP="00266641">
      <w:pPr>
        <w:pStyle w:val="Heading4"/>
      </w:pPr>
      <w:r w:rsidRPr="00BF461E">
        <w:rPr>
          <w:noProof/>
        </w:rPr>
        <w:drawing>
          <wp:inline distT="0" distB="0" distL="0" distR="0" wp14:anchorId="1249CDE6" wp14:editId="4F6DF279">
            <wp:extent cx="6299695" cy="2969777"/>
            <wp:effectExtent l="0" t="0" r="6350" b="2540"/>
            <wp:docPr id="5" name="Content Placeholder 4" descr="Diagram&#10;&#10;Description automatically generated"/>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descr="Diagram&#10;&#10;Description automatically generated"/>
                    <pic:cNvPicPr>
                      <a:picLocks noGrp="1" noChangeAspect="1"/>
                    </pic:cNvPicPr>
                  </pic:nvPicPr>
                  <pic:blipFill>
                    <a:blip r:embed="rId25"/>
                    <a:stretch>
                      <a:fillRect/>
                    </a:stretch>
                  </pic:blipFill>
                  <pic:spPr>
                    <a:xfrm>
                      <a:off x="0" y="0"/>
                      <a:ext cx="6315832" cy="2977384"/>
                    </a:xfrm>
                    <a:prstGeom prst="rect">
                      <a:avLst/>
                    </a:prstGeom>
                  </pic:spPr>
                </pic:pic>
              </a:graphicData>
            </a:graphic>
          </wp:inline>
        </w:drawing>
      </w:r>
    </w:p>
    <w:p w14:paraId="32D61EDB" w14:textId="571649A8" w:rsidR="00A736BD" w:rsidRPr="00266641" w:rsidRDefault="00A736BD" w:rsidP="00266641"/>
    <w:p w14:paraId="51BD1DA6" w14:textId="77777777" w:rsidR="00E048CE" w:rsidRDefault="00E048CE">
      <w:pPr>
        <w:spacing w:after="160" w:line="259" w:lineRule="auto"/>
        <w:rPr>
          <w:sz w:val="18"/>
          <w:szCs w:val="18"/>
        </w:rPr>
      </w:pPr>
    </w:p>
    <w:p w14:paraId="52C95F7F" w14:textId="575778AB" w:rsidR="00975BA7" w:rsidRPr="00434DB3" w:rsidRDefault="00975BA7">
      <w:pPr>
        <w:spacing w:after="160" w:line="259" w:lineRule="auto"/>
        <w:rPr>
          <w:sz w:val="18"/>
          <w:szCs w:val="18"/>
        </w:rPr>
      </w:pPr>
      <w:r w:rsidRPr="00434DB3">
        <w:rPr>
          <w:sz w:val="18"/>
          <w:szCs w:val="18"/>
        </w:rPr>
        <w:br w:type="page"/>
      </w:r>
    </w:p>
    <w:p w14:paraId="23AA2F59" w14:textId="44C4676C" w:rsidR="00FF1587" w:rsidRPr="00266641" w:rsidRDefault="00FF1587" w:rsidP="00266641">
      <w:pPr>
        <w:pStyle w:val="Heading1"/>
      </w:pPr>
      <w:bookmarkStart w:id="27" w:name="_Toc102124023"/>
      <w:r w:rsidRPr="00266641">
        <w:lastRenderedPageBreak/>
        <w:t xml:space="preserve">Appendix </w:t>
      </w:r>
      <w:r w:rsidR="00D00514">
        <w:t>t</w:t>
      </w:r>
      <w:r w:rsidRPr="00894BF3">
        <w:t>hree</w:t>
      </w:r>
      <w:bookmarkEnd w:id="27"/>
    </w:p>
    <w:p w14:paraId="3F890ABB" w14:textId="031B0616" w:rsidR="00FF1587" w:rsidRPr="00894BF3" w:rsidRDefault="00381118" w:rsidP="00381118">
      <w:pPr>
        <w:pStyle w:val="Heading2"/>
      </w:pPr>
      <w:bookmarkStart w:id="28" w:name="_Toc102124024"/>
      <w:r>
        <w:t xml:space="preserve">Nomination </w:t>
      </w:r>
      <w:r w:rsidRPr="00894BF3">
        <w:t>checklist</w:t>
      </w:r>
      <w:bookmarkEnd w:id="28"/>
      <w:r w:rsidRPr="00894BF3">
        <w:t xml:space="preserve"> </w:t>
      </w:r>
    </w:p>
    <w:p w14:paraId="51A1A56F" w14:textId="26ED8337" w:rsidR="00FF1587" w:rsidRDefault="00975BA7" w:rsidP="003A1E24">
      <w:r>
        <w:t xml:space="preserve">Check you have done these things before sending in your nomination: </w:t>
      </w:r>
    </w:p>
    <w:tbl>
      <w:tblPr>
        <w:tblStyle w:val="TableGrid"/>
        <w:tblW w:w="0" w:type="auto"/>
        <w:tblLook w:val="04A0" w:firstRow="1" w:lastRow="0" w:firstColumn="1" w:lastColumn="0" w:noHBand="0" w:noVBand="1"/>
      </w:tblPr>
      <w:tblGrid>
        <w:gridCol w:w="846"/>
        <w:gridCol w:w="7229"/>
      </w:tblGrid>
      <w:tr w:rsidR="000A11F5" w:rsidRPr="008B7483" w14:paraId="2A08634F" w14:textId="77777777" w:rsidTr="000A11F5">
        <w:tc>
          <w:tcPr>
            <w:tcW w:w="846" w:type="dxa"/>
          </w:tcPr>
          <w:p w14:paraId="70A0375C" w14:textId="77777777" w:rsidR="000A11F5" w:rsidRPr="00266641" w:rsidRDefault="000A11F5" w:rsidP="00547816">
            <w:pPr>
              <w:spacing w:after="240"/>
            </w:pPr>
          </w:p>
        </w:tc>
        <w:tc>
          <w:tcPr>
            <w:tcW w:w="7229" w:type="dxa"/>
          </w:tcPr>
          <w:p w14:paraId="4D78B018" w14:textId="46089225" w:rsidR="000A11F5" w:rsidRPr="00E048CE" w:rsidRDefault="00A05640" w:rsidP="00547816">
            <w:pPr>
              <w:spacing w:after="240"/>
            </w:pPr>
            <w:r w:rsidRPr="004B0C76">
              <w:t xml:space="preserve">Ensure that the </w:t>
            </w:r>
            <w:r w:rsidR="00667EA3">
              <w:t>closing date for nominating hasn’t expired</w:t>
            </w:r>
            <w:r w:rsidR="00E048CE">
              <w:t>.</w:t>
            </w:r>
          </w:p>
        </w:tc>
      </w:tr>
      <w:tr w:rsidR="00A05640" w:rsidRPr="008B7483" w14:paraId="61B5E98A" w14:textId="77777777" w:rsidTr="000A11F5">
        <w:tc>
          <w:tcPr>
            <w:tcW w:w="846" w:type="dxa"/>
          </w:tcPr>
          <w:p w14:paraId="44A6E103" w14:textId="77777777" w:rsidR="00A05640" w:rsidRPr="00266641" w:rsidRDefault="00A05640" w:rsidP="00547816">
            <w:pPr>
              <w:spacing w:after="240"/>
            </w:pPr>
          </w:p>
        </w:tc>
        <w:tc>
          <w:tcPr>
            <w:tcW w:w="7229" w:type="dxa"/>
          </w:tcPr>
          <w:p w14:paraId="5113050F" w14:textId="50CFBA94" w:rsidR="00A05640" w:rsidRPr="00266641" w:rsidRDefault="00A05640" w:rsidP="00547816">
            <w:pPr>
              <w:spacing w:after="240"/>
            </w:pPr>
            <w:r w:rsidRPr="00266641">
              <w:t xml:space="preserve">Completed all sections of the nomination form ensuring all required information for each of the </w:t>
            </w:r>
            <w:r>
              <w:t>focus area/category</w:t>
            </w:r>
            <w:r w:rsidRPr="00266641">
              <w:t xml:space="preserve"> is provided</w:t>
            </w:r>
            <w:r>
              <w:t>.</w:t>
            </w:r>
          </w:p>
        </w:tc>
      </w:tr>
      <w:tr w:rsidR="000A11F5" w:rsidRPr="008B7483" w14:paraId="462F026C" w14:textId="77777777" w:rsidTr="000A11F5">
        <w:tc>
          <w:tcPr>
            <w:tcW w:w="846" w:type="dxa"/>
          </w:tcPr>
          <w:p w14:paraId="1ED69855" w14:textId="77777777" w:rsidR="000A11F5" w:rsidRPr="00266641" w:rsidRDefault="000A11F5" w:rsidP="00547816">
            <w:pPr>
              <w:spacing w:after="240"/>
            </w:pPr>
          </w:p>
        </w:tc>
        <w:tc>
          <w:tcPr>
            <w:tcW w:w="7229" w:type="dxa"/>
          </w:tcPr>
          <w:p w14:paraId="299EA50F" w14:textId="72B9299F" w:rsidR="000A11F5" w:rsidRPr="00266641" w:rsidRDefault="007A1156" w:rsidP="00547816">
            <w:pPr>
              <w:spacing w:after="240"/>
            </w:pPr>
            <w:r w:rsidRPr="00266641">
              <w:t>Describe</w:t>
            </w:r>
            <w:r w:rsidR="00667EA3">
              <w:t>d</w:t>
            </w:r>
            <w:r w:rsidRPr="00266641">
              <w:t xml:space="preserve"> how your work </w:t>
            </w:r>
            <w:r w:rsidR="00EA3796">
              <w:t xml:space="preserve">demonstrates </w:t>
            </w:r>
            <w:r w:rsidRPr="00266641">
              <w:t xml:space="preserve">support the </w:t>
            </w:r>
            <w:r w:rsidR="00C91811">
              <w:t>focus area</w:t>
            </w:r>
            <w:r w:rsidR="00EA3796">
              <w:t xml:space="preserve">/category </w:t>
            </w:r>
            <w:r w:rsidRPr="00266641">
              <w:t>and Marrung</w:t>
            </w:r>
            <w:r w:rsidR="00EA3796">
              <w:t xml:space="preserve"> more broadly </w:t>
            </w:r>
            <w:r w:rsidRPr="00266641">
              <w:t xml:space="preserve"> </w:t>
            </w:r>
          </w:p>
        </w:tc>
      </w:tr>
      <w:tr w:rsidR="004C6300" w:rsidRPr="008B7483" w14:paraId="5DD24D57" w14:textId="77777777" w:rsidTr="000A11F5">
        <w:tc>
          <w:tcPr>
            <w:tcW w:w="846" w:type="dxa"/>
          </w:tcPr>
          <w:p w14:paraId="2C0EFF5E" w14:textId="77777777" w:rsidR="004C6300" w:rsidRPr="00266641" w:rsidRDefault="004C6300" w:rsidP="00547816">
            <w:pPr>
              <w:spacing w:after="240"/>
            </w:pPr>
          </w:p>
        </w:tc>
        <w:tc>
          <w:tcPr>
            <w:tcW w:w="7229" w:type="dxa"/>
          </w:tcPr>
          <w:p w14:paraId="56678E7E" w14:textId="31EB3047" w:rsidR="004C6300" w:rsidRPr="00266641" w:rsidRDefault="004C6300" w:rsidP="00547816">
            <w:pPr>
              <w:spacing w:after="240"/>
            </w:pPr>
            <w:r w:rsidRPr="00266641">
              <w:t>Described how your work</w:t>
            </w:r>
            <w:r>
              <w:t xml:space="preserve"> </w:t>
            </w:r>
            <w:r w:rsidR="00632C67">
              <w:t xml:space="preserve">incorporated the principles of Marrung (Appendix 2)  </w:t>
            </w:r>
          </w:p>
        </w:tc>
      </w:tr>
      <w:tr w:rsidR="000A11F5" w:rsidRPr="008B7483" w14:paraId="0DD359C2" w14:textId="77777777" w:rsidTr="000A11F5">
        <w:tc>
          <w:tcPr>
            <w:tcW w:w="846" w:type="dxa"/>
          </w:tcPr>
          <w:p w14:paraId="147CB823" w14:textId="77777777" w:rsidR="000A11F5" w:rsidRPr="00266641" w:rsidRDefault="000A11F5" w:rsidP="00547816">
            <w:pPr>
              <w:spacing w:after="240"/>
            </w:pPr>
          </w:p>
        </w:tc>
        <w:tc>
          <w:tcPr>
            <w:tcW w:w="7229" w:type="dxa"/>
          </w:tcPr>
          <w:p w14:paraId="0FB0D476" w14:textId="1A84FFC1" w:rsidR="000A11F5" w:rsidRPr="00266641" w:rsidRDefault="007A1156" w:rsidP="00547816">
            <w:pPr>
              <w:spacing w:after="240"/>
            </w:pPr>
            <w:r w:rsidRPr="00266641">
              <w:t xml:space="preserve">Provided two </w:t>
            </w:r>
            <w:r w:rsidRPr="008B7483">
              <w:t>referees</w:t>
            </w:r>
          </w:p>
        </w:tc>
      </w:tr>
      <w:tr w:rsidR="000A11F5" w:rsidRPr="008B7483" w14:paraId="13B65942" w14:textId="77777777" w:rsidTr="000A11F5">
        <w:tc>
          <w:tcPr>
            <w:tcW w:w="846" w:type="dxa"/>
          </w:tcPr>
          <w:p w14:paraId="0027255F" w14:textId="77777777" w:rsidR="000A11F5" w:rsidRPr="00266641" w:rsidRDefault="000A11F5" w:rsidP="00547816">
            <w:pPr>
              <w:spacing w:after="240"/>
            </w:pPr>
          </w:p>
        </w:tc>
        <w:tc>
          <w:tcPr>
            <w:tcW w:w="7229" w:type="dxa"/>
          </w:tcPr>
          <w:p w14:paraId="78D16255" w14:textId="2C7E40E6" w:rsidR="000A11F5" w:rsidRPr="00266641" w:rsidRDefault="007A1156" w:rsidP="00547816">
            <w:pPr>
              <w:spacing w:after="240"/>
            </w:pPr>
            <w:r w:rsidRPr="00266641">
              <w:t xml:space="preserve">Provided at least one referee who is an Aboriginal </w:t>
            </w:r>
            <w:r w:rsidR="00EA3796">
              <w:t>and/</w:t>
            </w:r>
            <w:r w:rsidRPr="00266641">
              <w:t>or Torres Strait Islander person</w:t>
            </w:r>
          </w:p>
        </w:tc>
      </w:tr>
      <w:tr w:rsidR="000A11F5" w:rsidRPr="008B7483" w14:paraId="0388D7E7" w14:textId="77777777" w:rsidTr="000A11F5">
        <w:tc>
          <w:tcPr>
            <w:tcW w:w="846" w:type="dxa"/>
          </w:tcPr>
          <w:p w14:paraId="558AFCEF" w14:textId="77777777" w:rsidR="000A11F5" w:rsidRPr="00266641" w:rsidRDefault="000A11F5" w:rsidP="00547816">
            <w:pPr>
              <w:spacing w:after="240"/>
            </w:pPr>
          </w:p>
        </w:tc>
        <w:tc>
          <w:tcPr>
            <w:tcW w:w="7229" w:type="dxa"/>
          </w:tcPr>
          <w:p w14:paraId="5016535C" w14:textId="4BB5F70C" w:rsidR="000A11F5" w:rsidRPr="00266641" w:rsidRDefault="007A1156" w:rsidP="00547816">
            <w:pPr>
              <w:spacing w:after="240"/>
            </w:pPr>
            <w:r w:rsidRPr="00266641">
              <w:t xml:space="preserve">Collated and attached supporting documents </w:t>
            </w:r>
            <w:r w:rsidR="00667EA3">
              <w:t>(not compulsory)</w:t>
            </w:r>
          </w:p>
        </w:tc>
      </w:tr>
      <w:tr w:rsidR="000A11F5" w:rsidRPr="008B7483" w14:paraId="77578BCF" w14:textId="77777777" w:rsidTr="000A11F5">
        <w:tc>
          <w:tcPr>
            <w:tcW w:w="846" w:type="dxa"/>
          </w:tcPr>
          <w:p w14:paraId="33CF667A" w14:textId="77777777" w:rsidR="000A11F5" w:rsidRPr="00266641" w:rsidRDefault="000A11F5" w:rsidP="00547816">
            <w:pPr>
              <w:spacing w:after="240"/>
            </w:pPr>
          </w:p>
        </w:tc>
        <w:tc>
          <w:tcPr>
            <w:tcW w:w="7229" w:type="dxa"/>
          </w:tcPr>
          <w:p w14:paraId="369B1A95" w14:textId="29BD9EB8" w:rsidR="000A11F5" w:rsidRPr="00266641" w:rsidRDefault="008B7483" w:rsidP="00547816">
            <w:pPr>
              <w:spacing w:after="240"/>
            </w:pPr>
            <w:r w:rsidRPr="00266641">
              <w:t>Nominated one key contact</w:t>
            </w:r>
            <w:r w:rsidR="00EA3796">
              <w:t xml:space="preserve"> for team/collaborative nominations  </w:t>
            </w:r>
          </w:p>
        </w:tc>
      </w:tr>
      <w:tr w:rsidR="00651C81" w:rsidRPr="008B7483" w14:paraId="5C08CB73" w14:textId="77777777" w:rsidTr="000A11F5">
        <w:tc>
          <w:tcPr>
            <w:tcW w:w="846" w:type="dxa"/>
          </w:tcPr>
          <w:p w14:paraId="10BFB488" w14:textId="77777777" w:rsidR="00651C81" w:rsidRPr="00266641" w:rsidRDefault="00651C81" w:rsidP="00547816">
            <w:pPr>
              <w:spacing w:after="240"/>
            </w:pPr>
          </w:p>
        </w:tc>
        <w:tc>
          <w:tcPr>
            <w:tcW w:w="7229" w:type="dxa"/>
          </w:tcPr>
          <w:p w14:paraId="257D894B" w14:textId="490A3F21" w:rsidR="00651C81" w:rsidRPr="008B7483" w:rsidRDefault="00FC08A2" w:rsidP="00547816">
            <w:pPr>
              <w:spacing w:after="240"/>
            </w:pPr>
            <w:r>
              <w:t xml:space="preserve">Ensured that the </w:t>
            </w:r>
            <w:r w:rsidR="00651C81">
              <w:t xml:space="preserve">nominee </w:t>
            </w:r>
            <w:r>
              <w:t xml:space="preserve">has </w:t>
            </w:r>
            <w:r w:rsidR="00651C81">
              <w:t>signed consent to be nominated</w:t>
            </w:r>
          </w:p>
        </w:tc>
      </w:tr>
      <w:tr w:rsidR="00651C81" w:rsidRPr="008B7483" w14:paraId="5DF415AD" w14:textId="77777777" w:rsidTr="000A11F5">
        <w:tc>
          <w:tcPr>
            <w:tcW w:w="846" w:type="dxa"/>
          </w:tcPr>
          <w:p w14:paraId="121D226D" w14:textId="77777777" w:rsidR="00651C81" w:rsidRPr="00266641" w:rsidRDefault="00651C81" w:rsidP="00547816">
            <w:pPr>
              <w:spacing w:after="240"/>
            </w:pPr>
          </w:p>
        </w:tc>
        <w:tc>
          <w:tcPr>
            <w:tcW w:w="7229" w:type="dxa"/>
          </w:tcPr>
          <w:p w14:paraId="02BE69F9" w14:textId="276436C3" w:rsidR="00651C81" w:rsidRPr="008B7483" w:rsidRDefault="00FC08A2" w:rsidP="00547816">
            <w:pPr>
              <w:spacing w:after="240"/>
            </w:pPr>
            <w:r>
              <w:t>Have approval from the r</w:t>
            </w:r>
            <w:r w:rsidR="00651C81">
              <w:t>elevant</w:t>
            </w:r>
            <w:r>
              <w:t xml:space="preserve"> Executive Director</w:t>
            </w:r>
            <w:r w:rsidR="00667EA3">
              <w:t>/Principal</w:t>
            </w:r>
            <w:r>
              <w:t xml:space="preserve"> </w:t>
            </w:r>
          </w:p>
        </w:tc>
      </w:tr>
      <w:tr w:rsidR="007A1156" w:rsidRPr="008B7483" w14:paraId="2217B4D9" w14:textId="77777777" w:rsidTr="000A11F5">
        <w:tc>
          <w:tcPr>
            <w:tcW w:w="846" w:type="dxa"/>
          </w:tcPr>
          <w:p w14:paraId="749B818D" w14:textId="77777777" w:rsidR="007A1156" w:rsidRPr="00266641" w:rsidRDefault="007A1156" w:rsidP="00547816">
            <w:pPr>
              <w:spacing w:after="240"/>
            </w:pPr>
          </w:p>
        </w:tc>
        <w:tc>
          <w:tcPr>
            <w:tcW w:w="7229" w:type="dxa"/>
          </w:tcPr>
          <w:p w14:paraId="0CC5FA15" w14:textId="5BF15090" w:rsidR="007A1156" w:rsidRPr="00266641" w:rsidRDefault="008B7483" w:rsidP="00547816">
            <w:pPr>
              <w:spacing w:after="240"/>
            </w:pPr>
            <w:r w:rsidRPr="008B7483">
              <w:t xml:space="preserve">Submitted </w:t>
            </w:r>
            <w:r w:rsidR="00381118">
              <w:t xml:space="preserve">your nomination </w:t>
            </w:r>
            <w:r w:rsidR="00EA3796">
              <w:t xml:space="preserve">form (and any attachments) </w:t>
            </w:r>
            <w:r w:rsidR="00381118">
              <w:t xml:space="preserve">to </w:t>
            </w:r>
            <w:hyperlink r:id="rId26" w:history="1">
              <w:r w:rsidR="00381118" w:rsidRPr="00381118">
                <w:rPr>
                  <w:rStyle w:val="Hyperlink"/>
                </w:rPr>
                <w:t>marrung@education.vic.gov.au</w:t>
              </w:r>
            </w:hyperlink>
            <w:r w:rsidR="00381118" w:rsidRPr="00381118">
              <w:t xml:space="preserve"> </w:t>
            </w:r>
          </w:p>
        </w:tc>
      </w:tr>
    </w:tbl>
    <w:p w14:paraId="3E3069D2" w14:textId="62587554" w:rsidR="00FF1587" w:rsidRPr="00266641" w:rsidRDefault="00FF1587" w:rsidP="003A1E24"/>
    <w:p w14:paraId="769A01C3" w14:textId="3329A9B5" w:rsidR="00FF1587" w:rsidRPr="00266641" w:rsidRDefault="00EA3796" w:rsidP="003A1E24">
      <w:r>
        <w:t xml:space="preserve">Thank you for nominating for the Secretary’s Marrung Awards  </w:t>
      </w:r>
    </w:p>
    <w:p w14:paraId="3BC22FA2" w14:textId="77777777" w:rsidR="00FF1587" w:rsidRPr="00266641" w:rsidRDefault="00FF1587" w:rsidP="003A1E24"/>
    <w:sectPr w:rsidR="00FF1587" w:rsidRPr="00266641" w:rsidSect="00315263">
      <w:headerReference w:type="default" r:id="rId27"/>
      <w:footerReference w:type="default" r:id="rId28"/>
      <w:pgSz w:w="11906" w:h="16838"/>
      <w:pgMar w:top="1440" w:right="1440" w:bottom="1276" w:left="1440" w:header="708" w:footer="8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DE6E0" w14:textId="77777777" w:rsidR="00C72257" w:rsidRDefault="00C72257" w:rsidP="00072D50">
      <w:r>
        <w:separator/>
      </w:r>
    </w:p>
  </w:endnote>
  <w:endnote w:type="continuationSeparator" w:id="0">
    <w:p w14:paraId="0E598296" w14:textId="77777777" w:rsidR="00C72257" w:rsidRDefault="00C72257" w:rsidP="00072D50">
      <w:r>
        <w:continuationSeparator/>
      </w:r>
    </w:p>
  </w:endnote>
  <w:endnote w:type="continuationNotice" w:id="1">
    <w:p w14:paraId="087514EC" w14:textId="77777777" w:rsidR="00C72257" w:rsidRDefault="00C72257" w:rsidP="00072D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IC-Light">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25967162"/>
      <w:docPartObj>
        <w:docPartGallery w:val="Page Numbers (Bottom of Page)"/>
        <w:docPartUnique/>
      </w:docPartObj>
    </w:sdtPr>
    <w:sdtContent>
      <w:p w14:paraId="3BD9F415" w14:textId="41217A61" w:rsidR="00315263" w:rsidRDefault="00315263" w:rsidP="00272BEA">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258BF4" w14:textId="77777777" w:rsidR="00315263" w:rsidRDefault="00315263" w:rsidP="0031526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233551"/>
      <w:docPartObj>
        <w:docPartGallery w:val="Page Numbers (Bottom of Page)"/>
        <w:docPartUnique/>
      </w:docPartObj>
    </w:sdtPr>
    <w:sdtEndPr>
      <w:rPr>
        <w:noProof/>
      </w:rPr>
    </w:sdtEndPr>
    <w:sdtContent>
      <w:p w14:paraId="1D6A5319" w14:textId="110291EB" w:rsidR="00BA5437" w:rsidRDefault="00315263" w:rsidP="00266641">
        <w:pPr>
          <w:pStyle w:val="Footer"/>
        </w:pPr>
        <w:r>
          <w:rPr>
            <w:noProof/>
          </w:rPr>
          <w:drawing>
            <wp:anchor distT="0" distB="0" distL="114300" distR="114300" simplePos="0" relativeHeight="251659264" behindDoc="0" locked="0" layoutInCell="1" allowOverlap="1" wp14:anchorId="2AA4AD94" wp14:editId="5CC4476C">
              <wp:simplePos x="0" y="0"/>
              <wp:positionH relativeFrom="column">
                <wp:posOffset>-233680</wp:posOffset>
              </wp:positionH>
              <wp:positionV relativeFrom="paragraph">
                <wp:posOffset>1270</wp:posOffset>
              </wp:positionV>
              <wp:extent cx="1686560" cy="495935"/>
              <wp:effectExtent l="0" t="0" r="254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86560" cy="495935"/>
                      </a:xfrm>
                      <a:prstGeom prst="rect">
                        <a:avLst/>
                      </a:prstGeom>
                    </pic:spPr>
                  </pic:pic>
                </a:graphicData>
              </a:graphic>
              <wp14:sizeRelH relativeFrom="page">
                <wp14:pctWidth>0</wp14:pctWidth>
              </wp14:sizeRelH>
              <wp14:sizeRelV relativeFrom="page">
                <wp14:pctHeight>0</wp14:pctHeight>
              </wp14:sizeRelV>
            </wp:anchor>
          </w:drawing>
        </w:r>
        <w:r w:rsidR="00BA5437">
          <w:fldChar w:fldCharType="begin"/>
        </w:r>
        <w:r w:rsidR="00BA5437">
          <w:instrText xml:space="preserve"> PAGE   \* MERGEFORMAT </w:instrText>
        </w:r>
        <w:r w:rsidR="00BA5437">
          <w:fldChar w:fldCharType="separate"/>
        </w:r>
        <w:r w:rsidR="00BA5437">
          <w:rPr>
            <w:noProof/>
          </w:rPr>
          <w:t>2</w:t>
        </w:r>
        <w:r w:rsidR="00BA5437">
          <w:rPr>
            <w:noProof/>
          </w:rPr>
          <w:fldChar w:fldCharType="end"/>
        </w:r>
      </w:p>
    </w:sdtContent>
  </w:sdt>
  <w:p w14:paraId="7136A476" w14:textId="77777777" w:rsidR="00BA5437" w:rsidRDefault="00BA5437" w:rsidP="003A1E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AE7F9" w14:textId="0A970A5D" w:rsidR="00315263" w:rsidRDefault="00315263">
    <w:pPr>
      <w:pStyle w:val="Footer"/>
    </w:pPr>
    <w:r>
      <w:rPr>
        <w:noProof/>
      </w:rPr>
      <w:drawing>
        <wp:anchor distT="0" distB="0" distL="114300" distR="114300" simplePos="0" relativeHeight="251660288" behindDoc="0" locked="0" layoutInCell="1" allowOverlap="1" wp14:anchorId="5F7540D7" wp14:editId="749017EA">
          <wp:simplePos x="0" y="0"/>
          <wp:positionH relativeFrom="column">
            <wp:posOffset>3926397</wp:posOffset>
          </wp:positionH>
          <wp:positionV relativeFrom="paragraph">
            <wp:posOffset>6350</wp:posOffset>
          </wp:positionV>
          <wp:extent cx="2036191" cy="599440"/>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39460" cy="600402"/>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3439793"/>
      <w:docPartObj>
        <w:docPartGallery w:val="Page Numbers (Bottom of Page)"/>
        <w:docPartUnique/>
      </w:docPartObj>
    </w:sdtPr>
    <w:sdtContent>
      <w:p w14:paraId="11E4BD5C" w14:textId="3FB91408" w:rsidR="00315263" w:rsidRDefault="00315263" w:rsidP="00272BEA">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8188F2E" w14:textId="6754457E" w:rsidR="00315263" w:rsidRDefault="00315263" w:rsidP="00315263">
    <w:pPr>
      <w:pStyle w:val="Footer"/>
      <w:ind w:firstLine="360"/>
    </w:pPr>
    <w:r>
      <w:rPr>
        <w:noProof/>
      </w:rPr>
      <w:drawing>
        <wp:anchor distT="0" distB="0" distL="114300" distR="114300" simplePos="0" relativeHeight="251661312" behindDoc="0" locked="0" layoutInCell="1" allowOverlap="1" wp14:anchorId="1F24784C" wp14:editId="0E43F89D">
          <wp:simplePos x="0" y="0"/>
          <wp:positionH relativeFrom="column">
            <wp:posOffset>4196080</wp:posOffset>
          </wp:positionH>
          <wp:positionV relativeFrom="paragraph">
            <wp:posOffset>-16510</wp:posOffset>
          </wp:positionV>
          <wp:extent cx="1820495" cy="535940"/>
          <wp:effectExtent l="0" t="0" r="0" b="0"/>
          <wp:wrapNone/>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20495" cy="535940"/>
                  </a:xfrm>
                  <a:prstGeom prst="rect">
                    <a:avLst/>
                  </a:prstGeom>
                </pic:spPr>
              </pic:pic>
            </a:graphicData>
          </a:graphic>
          <wp14:sizeRelH relativeFrom="page">
            <wp14:pctWidth>0</wp14:pctWidth>
          </wp14:sizeRelH>
          <wp14:sizeRelV relativeFrom="page">
            <wp14:pctHeight>0</wp14:pctHeight>
          </wp14:sizeRelV>
        </wp:anchor>
      </w:drawing>
    </w:r>
  </w:p>
  <w:p w14:paraId="2139A530" w14:textId="29F9984B" w:rsidR="00315263" w:rsidRDefault="00315263" w:rsidP="003A1E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8A70F" w14:textId="77777777" w:rsidR="00C72257" w:rsidRDefault="00C72257" w:rsidP="00072D50">
      <w:r>
        <w:separator/>
      </w:r>
    </w:p>
  </w:footnote>
  <w:footnote w:type="continuationSeparator" w:id="0">
    <w:p w14:paraId="6F2BAC97" w14:textId="77777777" w:rsidR="00C72257" w:rsidRDefault="00C72257" w:rsidP="00072D50">
      <w:r>
        <w:continuationSeparator/>
      </w:r>
    </w:p>
  </w:footnote>
  <w:footnote w:type="continuationNotice" w:id="1">
    <w:p w14:paraId="183307FB" w14:textId="77777777" w:rsidR="00C72257" w:rsidRDefault="00C72257" w:rsidP="00072D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37FF2" w14:textId="77E6DB89" w:rsidR="00072D50" w:rsidRDefault="002858BF">
    <w:pPr>
      <w:pStyle w:val="Header"/>
    </w:pPr>
    <w:r>
      <w:rPr>
        <w:noProof/>
      </w:rPr>
      <w:drawing>
        <wp:anchor distT="0" distB="0" distL="114300" distR="114300" simplePos="0" relativeHeight="251658240" behindDoc="1" locked="0" layoutInCell="1" allowOverlap="1" wp14:anchorId="53C013E8" wp14:editId="007D22E0">
          <wp:simplePos x="0" y="0"/>
          <wp:positionH relativeFrom="page">
            <wp:posOffset>0</wp:posOffset>
          </wp:positionH>
          <wp:positionV relativeFrom="page">
            <wp:posOffset>5799</wp:posOffset>
          </wp:positionV>
          <wp:extent cx="7560000" cy="10680402"/>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040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ED341" w14:textId="2D394EF6" w:rsidR="002858BF" w:rsidRDefault="002858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5863"/>
    <w:multiLevelType w:val="hybridMultilevel"/>
    <w:tmpl w:val="2F9E2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454338"/>
    <w:multiLevelType w:val="hybridMultilevel"/>
    <w:tmpl w:val="F8043E92"/>
    <w:lvl w:ilvl="0" w:tplc="7A989844">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FB369F"/>
    <w:multiLevelType w:val="hybridMultilevel"/>
    <w:tmpl w:val="C0503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1557FD"/>
    <w:multiLevelType w:val="hybridMultilevel"/>
    <w:tmpl w:val="B89CE4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5C77B3"/>
    <w:multiLevelType w:val="hybridMultilevel"/>
    <w:tmpl w:val="D4D81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7C7B7C"/>
    <w:multiLevelType w:val="hybridMultilevel"/>
    <w:tmpl w:val="E578D84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63106A"/>
    <w:multiLevelType w:val="hybridMultilevel"/>
    <w:tmpl w:val="A752A48E"/>
    <w:lvl w:ilvl="0" w:tplc="0C090001">
      <w:start w:val="1"/>
      <w:numFmt w:val="bullet"/>
      <w:lvlText w:val=""/>
      <w:lvlJc w:val="left"/>
      <w:pPr>
        <w:ind w:left="725" w:hanging="360"/>
      </w:pPr>
      <w:rPr>
        <w:rFonts w:ascii="Symbol" w:hAnsi="Symbol" w:hint="default"/>
      </w:rPr>
    </w:lvl>
    <w:lvl w:ilvl="1" w:tplc="0C090003" w:tentative="1">
      <w:start w:val="1"/>
      <w:numFmt w:val="bullet"/>
      <w:lvlText w:val="o"/>
      <w:lvlJc w:val="left"/>
      <w:pPr>
        <w:ind w:left="1445" w:hanging="360"/>
      </w:pPr>
      <w:rPr>
        <w:rFonts w:ascii="Courier New" w:hAnsi="Courier New" w:cs="Courier New" w:hint="default"/>
      </w:rPr>
    </w:lvl>
    <w:lvl w:ilvl="2" w:tplc="0C090005" w:tentative="1">
      <w:start w:val="1"/>
      <w:numFmt w:val="bullet"/>
      <w:lvlText w:val=""/>
      <w:lvlJc w:val="left"/>
      <w:pPr>
        <w:ind w:left="2165" w:hanging="360"/>
      </w:pPr>
      <w:rPr>
        <w:rFonts w:ascii="Wingdings" w:hAnsi="Wingdings" w:hint="default"/>
      </w:rPr>
    </w:lvl>
    <w:lvl w:ilvl="3" w:tplc="0C090001" w:tentative="1">
      <w:start w:val="1"/>
      <w:numFmt w:val="bullet"/>
      <w:lvlText w:val=""/>
      <w:lvlJc w:val="left"/>
      <w:pPr>
        <w:ind w:left="2885" w:hanging="360"/>
      </w:pPr>
      <w:rPr>
        <w:rFonts w:ascii="Symbol" w:hAnsi="Symbol" w:hint="default"/>
      </w:rPr>
    </w:lvl>
    <w:lvl w:ilvl="4" w:tplc="0C090003" w:tentative="1">
      <w:start w:val="1"/>
      <w:numFmt w:val="bullet"/>
      <w:lvlText w:val="o"/>
      <w:lvlJc w:val="left"/>
      <w:pPr>
        <w:ind w:left="3605" w:hanging="360"/>
      </w:pPr>
      <w:rPr>
        <w:rFonts w:ascii="Courier New" w:hAnsi="Courier New" w:cs="Courier New" w:hint="default"/>
      </w:rPr>
    </w:lvl>
    <w:lvl w:ilvl="5" w:tplc="0C090005" w:tentative="1">
      <w:start w:val="1"/>
      <w:numFmt w:val="bullet"/>
      <w:lvlText w:val=""/>
      <w:lvlJc w:val="left"/>
      <w:pPr>
        <w:ind w:left="4325" w:hanging="360"/>
      </w:pPr>
      <w:rPr>
        <w:rFonts w:ascii="Wingdings" w:hAnsi="Wingdings" w:hint="default"/>
      </w:rPr>
    </w:lvl>
    <w:lvl w:ilvl="6" w:tplc="0C090001" w:tentative="1">
      <w:start w:val="1"/>
      <w:numFmt w:val="bullet"/>
      <w:lvlText w:val=""/>
      <w:lvlJc w:val="left"/>
      <w:pPr>
        <w:ind w:left="5045" w:hanging="360"/>
      </w:pPr>
      <w:rPr>
        <w:rFonts w:ascii="Symbol" w:hAnsi="Symbol" w:hint="default"/>
      </w:rPr>
    </w:lvl>
    <w:lvl w:ilvl="7" w:tplc="0C090003" w:tentative="1">
      <w:start w:val="1"/>
      <w:numFmt w:val="bullet"/>
      <w:lvlText w:val="o"/>
      <w:lvlJc w:val="left"/>
      <w:pPr>
        <w:ind w:left="5765" w:hanging="360"/>
      </w:pPr>
      <w:rPr>
        <w:rFonts w:ascii="Courier New" w:hAnsi="Courier New" w:cs="Courier New" w:hint="default"/>
      </w:rPr>
    </w:lvl>
    <w:lvl w:ilvl="8" w:tplc="0C090005" w:tentative="1">
      <w:start w:val="1"/>
      <w:numFmt w:val="bullet"/>
      <w:lvlText w:val=""/>
      <w:lvlJc w:val="left"/>
      <w:pPr>
        <w:ind w:left="6485" w:hanging="360"/>
      </w:pPr>
      <w:rPr>
        <w:rFonts w:ascii="Wingdings" w:hAnsi="Wingdings" w:hint="default"/>
      </w:rPr>
    </w:lvl>
  </w:abstractNum>
  <w:abstractNum w:abstractNumId="7" w15:restartNumberingAfterBreak="0">
    <w:nsid w:val="141E701D"/>
    <w:multiLevelType w:val="hybridMultilevel"/>
    <w:tmpl w:val="B7E09E7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E1071F"/>
    <w:multiLevelType w:val="hybridMultilevel"/>
    <w:tmpl w:val="C1D48F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B51939"/>
    <w:multiLevelType w:val="hybridMultilevel"/>
    <w:tmpl w:val="C65E75B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5863459"/>
    <w:multiLevelType w:val="hybridMultilevel"/>
    <w:tmpl w:val="5B48600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B8C4279"/>
    <w:multiLevelType w:val="multilevel"/>
    <w:tmpl w:val="A1CCA85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F93F6D"/>
    <w:multiLevelType w:val="hybridMultilevel"/>
    <w:tmpl w:val="CFFEDD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6B233F"/>
    <w:multiLevelType w:val="hybridMultilevel"/>
    <w:tmpl w:val="B4C454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68A0356"/>
    <w:multiLevelType w:val="hybridMultilevel"/>
    <w:tmpl w:val="5B880770"/>
    <w:lvl w:ilvl="0" w:tplc="7A989844">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9F6525"/>
    <w:multiLevelType w:val="hybridMultilevel"/>
    <w:tmpl w:val="570A70B6"/>
    <w:lvl w:ilvl="0" w:tplc="0C09000F">
      <w:start w:val="1"/>
      <w:numFmt w:val="decimal"/>
      <w:lvlText w:val="%1."/>
      <w:lvlJc w:val="left"/>
      <w:pPr>
        <w:ind w:left="643" w:hanging="360"/>
      </w:pPr>
      <w:rPr>
        <w:rFonts w:hint="default"/>
      </w:r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16" w15:restartNumberingAfterBreak="0">
    <w:nsid w:val="3C9B590A"/>
    <w:multiLevelType w:val="hybridMultilevel"/>
    <w:tmpl w:val="F0767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3D6CE6"/>
    <w:multiLevelType w:val="hybridMultilevel"/>
    <w:tmpl w:val="E9202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6AD0352"/>
    <w:multiLevelType w:val="hybridMultilevel"/>
    <w:tmpl w:val="110682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D890D78"/>
    <w:multiLevelType w:val="hybridMultilevel"/>
    <w:tmpl w:val="D5C459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F45261A"/>
    <w:multiLevelType w:val="hybridMultilevel"/>
    <w:tmpl w:val="74D6C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07B1F70"/>
    <w:multiLevelType w:val="hybridMultilevel"/>
    <w:tmpl w:val="7D5A4F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4C2302B"/>
    <w:multiLevelType w:val="hybridMultilevel"/>
    <w:tmpl w:val="37784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A7D1873"/>
    <w:multiLevelType w:val="hybridMultilevel"/>
    <w:tmpl w:val="F5541E06"/>
    <w:lvl w:ilvl="0" w:tplc="7A989844">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EDA65CB"/>
    <w:multiLevelType w:val="hybridMultilevel"/>
    <w:tmpl w:val="E49E23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4CF6DA7"/>
    <w:multiLevelType w:val="multilevel"/>
    <w:tmpl w:val="F68609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B50017"/>
    <w:multiLevelType w:val="hybridMultilevel"/>
    <w:tmpl w:val="A380E9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FFC3B79"/>
    <w:multiLevelType w:val="hybridMultilevel"/>
    <w:tmpl w:val="9F0AB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03045798">
    <w:abstractNumId w:val="7"/>
  </w:num>
  <w:num w:numId="2" w16cid:durableId="1189219066">
    <w:abstractNumId w:val="5"/>
  </w:num>
  <w:num w:numId="3" w16cid:durableId="12609062">
    <w:abstractNumId w:val="18"/>
  </w:num>
  <w:num w:numId="4" w16cid:durableId="1178887915">
    <w:abstractNumId w:val="20"/>
  </w:num>
  <w:num w:numId="5" w16cid:durableId="1724981324">
    <w:abstractNumId w:val="3"/>
  </w:num>
  <w:num w:numId="6" w16cid:durableId="1962028803">
    <w:abstractNumId w:val="19"/>
  </w:num>
  <w:num w:numId="7" w16cid:durableId="1354844671">
    <w:abstractNumId w:val="25"/>
  </w:num>
  <w:num w:numId="8" w16cid:durableId="194781932">
    <w:abstractNumId w:val="26"/>
  </w:num>
  <w:num w:numId="9" w16cid:durableId="1929390196">
    <w:abstractNumId w:val="24"/>
  </w:num>
  <w:num w:numId="10" w16cid:durableId="1316838116">
    <w:abstractNumId w:val="10"/>
  </w:num>
  <w:num w:numId="11" w16cid:durableId="1202743397">
    <w:abstractNumId w:val="13"/>
  </w:num>
  <w:num w:numId="12" w16cid:durableId="1983460762">
    <w:abstractNumId w:val="8"/>
  </w:num>
  <w:num w:numId="13" w16cid:durableId="1420298386">
    <w:abstractNumId w:val="15"/>
  </w:num>
  <w:num w:numId="14" w16cid:durableId="149253223">
    <w:abstractNumId w:val="11"/>
  </w:num>
  <w:num w:numId="15" w16cid:durableId="544682897">
    <w:abstractNumId w:val="17"/>
  </w:num>
  <w:num w:numId="16" w16cid:durableId="255679482">
    <w:abstractNumId w:val="2"/>
  </w:num>
  <w:num w:numId="17" w16cid:durableId="978460741">
    <w:abstractNumId w:val="22"/>
  </w:num>
  <w:num w:numId="18" w16cid:durableId="1763799441">
    <w:abstractNumId w:val="23"/>
  </w:num>
  <w:num w:numId="19" w16cid:durableId="584151260">
    <w:abstractNumId w:val="1"/>
  </w:num>
  <w:num w:numId="20" w16cid:durableId="1824544351">
    <w:abstractNumId w:val="14"/>
  </w:num>
  <w:num w:numId="21" w16cid:durableId="552347625">
    <w:abstractNumId w:val="9"/>
  </w:num>
  <w:num w:numId="22" w16cid:durableId="929777272">
    <w:abstractNumId w:val="16"/>
  </w:num>
  <w:num w:numId="23" w16cid:durableId="726954648">
    <w:abstractNumId w:val="27"/>
  </w:num>
  <w:num w:numId="24" w16cid:durableId="190340156">
    <w:abstractNumId w:val="6"/>
  </w:num>
  <w:num w:numId="25" w16cid:durableId="1525367775">
    <w:abstractNumId w:val="21"/>
  </w:num>
  <w:num w:numId="26" w16cid:durableId="1104111725">
    <w:abstractNumId w:val="12"/>
  </w:num>
  <w:num w:numId="27" w16cid:durableId="1232034869">
    <w:abstractNumId w:val="4"/>
  </w:num>
  <w:num w:numId="28" w16cid:durableId="1621767430">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KzNDeyNDQxMjA1NTFV0lEKTi0uzszPAykwrAUAQYvcySwAAAA="/>
  </w:docVars>
  <w:rsids>
    <w:rsidRoot w:val="004F59C0"/>
    <w:rsid w:val="0000218A"/>
    <w:rsid w:val="00002E91"/>
    <w:rsid w:val="00003441"/>
    <w:rsid w:val="00004C92"/>
    <w:rsid w:val="00005CC7"/>
    <w:rsid w:val="00006F26"/>
    <w:rsid w:val="00013AAB"/>
    <w:rsid w:val="000236FD"/>
    <w:rsid w:val="000264AA"/>
    <w:rsid w:val="000305DA"/>
    <w:rsid w:val="0003188C"/>
    <w:rsid w:val="00032BC2"/>
    <w:rsid w:val="0004208E"/>
    <w:rsid w:val="00060947"/>
    <w:rsid w:val="00071032"/>
    <w:rsid w:val="00072D50"/>
    <w:rsid w:val="00084B13"/>
    <w:rsid w:val="00087C8E"/>
    <w:rsid w:val="00090070"/>
    <w:rsid w:val="00097EDE"/>
    <w:rsid w:val="000A11F5"/>
    <w:rsid w:val="000A4E44"/>
    <w:rsid w:val="000A5B35"/>
    <w:rsid w:val="000A5C74"/>
    <w:rsid w:val="000C5A21"/>
    <w:rsid w:val="000D4108"/>
    <w:rsid w:val="000D5091"/>
    <w:rsid w:val="000D7C2E"/>
    <w:rsid w:val="000D7FE0"/>
    <w:rsid w:val="000E1BCC"/>
    <w:rsid w:val="000E31D3"/>
    <w:rsid w:val="000E38FF"/>
    <w:rsid w:val="000F5DD9"/>
    <w:rsid w:val="000F72B2"/>
    <w:rsid w:val="00100240"/>
    <w:rsid w:val="00101CCB"/>
    <w:rsid w:val="001101DA"/>
    <w:rsid w:val="0011625D"/>
    <w:rsid w:val="00126B11"/>
    <w:rsid w:val="0013006C"/>
    <w:rsid w:val="00133C40"/>
    <w:rsid w:val="001428FE"/>
    <w:rsid w:val="00157477"/>
    <w:rsid w:val="00157CAF"/>
    <w:rsid w:val="00161F01"/>
    <w:rsid w:val="00165F07"/>
    <w:rsid w:val="00165FD6"/>
    <w:rsid w:val="00167B4C"/>
    <w:rsid w:val="0018425C"/>
    <w:rsid w:val="00186A75"/>
    <w:rsid w:val="001924AF"/>
    <w:rsid w:val="00194706"/>
    <w:rsid w:val="001A3938"/>
    <w:rsid w:val="001A46F9"/>
    <w:rsid w:val="001A7D30"/>
    <w:rsid w:val="001B0213"/>
    <w:rsid w:val="001B0FE1"/>
    <w:rsid w:val="001B1C9E"/>
    <w:rsid w:val="001B2185"/>
    <w:rsid w:val="001B2491"/>
    <w:rsid w:val="001B42BD"/>
    <w:rsid w:val="001C31E9"/>
    <w:rsid w:val="001C75AA"/>
    <w:rsid w:val="001E0DB8"/>
    <w:rsid w:val="001E162C"/>
    <w:rsid w:val="001E2569"/>
    <w:rsid w:val="001E47F9"/>
    <w:rsid w:val="001F3B2E"/>
    <w:rsid w:val="0020208C"/>
    <w:rsid w:val="002051B9"/>
    <w:rsid w:val="00213AE8"/>
    <w:rsid w:val="00216284"/>
    <w:rsid w:val="00243DD7"/>
    <w:rsid w:val="00244B44"/>
    <w:rsid w:val="002466A2"/>
    <w:rsid w:val="002467BF"/>
    <w:rsid w:val="00256DD8"/>
    <w:rsid w:val="00266641"/>
    <w:rsid w:val="0027345F"/>
    <w:rsid w:val="00273564"/>
    <w:rsid w:val="00275859"/>
    <w:rsid w:val="00276D48"/>
    <w:rsid w:val="00277AA0"/>
    <w:rsid w:val="0028248D"/>
    <w:rsid w:val="002858BF"/>
    <w:rsid w:val="00287F28"/>
    <w:rsid w:val="002901D9"/>
    <w:rsid w:val="002910C8"/>
    <w:rsid w:val="00292108"/>
    <w:rsid w:val="00295732"/>
    <w:rsid w:val="002962FA"/>
    <w:rsid w:val="002A2B74"/>
    <w:rsid w:val="002A5682"/>
    <w:rsid w:val="002A6A53"/>
    <w:rsid w:val="002B08DA"/>
    <w:rsid w:val="002B423B"/>
    <w:rsid w:val="002B58CE"/>
    <w:rsid w:val="002C44F3"/>
    <w:rsid w:val="002D47B4"/>
    <w:rsid w:val="002E370B"/>
    <w:rsid w:val="002E4DD9"/>
    <w:rsid w:val="002E5346"/>
    <w:rsid w:val="002F04B5"/>
    <w:rsid w:val="002F22DE"/>
    <w:rsid w:val="002F2AE6"/>
    <w:rsid w:val="002F36BE"/>
    <w:rsid w:val="002F513E"/>
    <w:rsid w:val="002F5197"/>
    <w:rsid w:val="00306371"/>
    <w:rsid w:val="00312648"/>
    <w:rsid w:val="003138EA"/>
    <w:rsid w:val="00315263"/>
    <w:rsid w:val="00317956"/>
    <w:rsid w:val="003205D5"/>
    <w:rsid w:val="003222AE"/>
    <w:rsid w:val="003245DA"/>
    <w:rsid w:val="0032737E"/>
    <w:rsid w:val="00335341"/>
    <w:rsid w:val="00335D32"/>
    <w:rsid w:val="00336A85"/>
    <w:rsid w:val="0034132C"/>
    <w:rsid w:val="003509A4"/>
    <w:rsid w:val="003525A2"/>
    <w:rsid w:val="003526A8"/>
    <w:rsid w:val="00381118"/>
    <w:rsid w:val="0038310B"/>
    <w:rsid w:val="0039756A"/>
    <w:rsid w:val="003A1E24"/>
    <w:rsid w:val="003A3A03"/>
    <w:rsid w:val="003B020F"/>
    <w:rsid w:val="003C4091"/>
    <w:rsid w:val="003C43C0"/>
    <w:rsid w:val="003C5020"/>
    <w:rsid w:val="003C51F2"/>
    <w:rsid w:val="003C70D5"/>
    <w:rsid w:val="003C74BE"/>
    <w:rsid w:val="003D3F98"/>
    <w:rsid w:val="003D6CA9"/>
    <w:rsid w:val="003E2977"/>
    <w:rsid w:val="003E5392"/>
    <w:rsid w:val="003E6484"/>
    <w:rsid w:val="003E7193"/>
    <w:rsid w:val="003F4CE9"/>
    <w:rsid w:val="003F5C6D"/>
    <w:rsid w:val="003F5FC1"/>
    <w:rsid w:val="003F624A"/>
    <w:rsid w:val="003F7285"/>
    <w:rsid w:val="004001DD"/>
    <w:rsid w:val="0040252C"/>
    <w:rsid w:val="00403603"/>
    <w:rsid w:val="00410DC1"/>
    <w:rsid w:val="0041297D"/>
    <w:rsid w:val="00413C22"/>
    <w:rsid w:val="0041595B"/>
    <w:rsid w:val="00415B75"/>
    <w:rsid w:val="00417BDB"/>
    <w:rsid w:val="00422C10"/>
    <w:rsid w:val="004231EA"/>
    <w:rsid w:val="00424FB4"/>
    <w:rsid w:val="00430FC5"/>
    <w:rsid w:val="00433797"/>
    <w:rsid w:val="00434DB3"/>
    <w:rsid w:val="00437CB7"/>
    <w:rsid w:val="0044156F"/>
    <w:rsid w:val="00441920"/>
    <w:rsid w:val="004440FA"/>
    <w:rsid w:val="00444BC0"/>
    <w:rsid w:val="00453FE2"/>
    <w:rsid w:val="0046695D"/>
    <w:rsid w:val="00467679"/>
    <w:rsid w:val="004707C5"/>
    <w:rsid w:val="004725BE"/>
    <w:rsid w:val="00483708"/>
    <w:rsid w:val="004861F5"/>
    <w:rsid w:val="00486CD0"/>
    <w:rsid w:val="00490D2A"/>
    <w:rsid w:val="004B0C76"/>
    <w:rsid w:val="004B1ACC"/>
    <w:rsid w:val="004B33C8"/>
    <w:rsid w:val="004B737E"/>
    <w:rsid w:val="004C5841"/>
    <w:rsid w:val="004C6089"/>
    <w:rsid w:val="004C6300"/>
    <w:rsid w:val="004D108F"/>
    <w:rsid w:val="004D647D"/>
    <w:rsid w:val="004D7231"/>
    <w:rsid w:val="004E395B"/>
    <w:rsid w:val="004F4E06"/>
    <w:rsid w:val="004F59C0"/>
    <w:rsid w:val="004F5DCD"/>
    <w:rsid w:val="005128C8"/>
    <w:rsid w:val="00513F9D"/>
    <w:rsid w:val="0051416E"/>
    <w:rsid w:val="00516AB7"/>
    <w:rsid w:val="005178FA"/>
    <w:rsid w:val="00520603"/>
    <w:rsid w:val="005270AD"/>
    <w:rsid w:val="00531E50"/>
    <w:rsid w:val="0053665C"/>
    <w:rsid w:val="005379D8"/>
    <w:rsid w:val="00541E92"/>
    <w:rsid w:val="005435B9"/>
    <w:rsid w:val="005455DF"/>
    <w:rsid w:val="00547816"/>
    <w:rsid w:val="005608FE"/>
    <w:rsid w:val="0056539E"/>
    <w:rsid w:val="00565D70"/>
    <w:rsid w:val="005740B7"/>
    <w:rsid w:val="00574B41"/>
    <w:rsid w:val="00581E72"/>
    <w:rsid w:val="005837EE"/>
    <w:rsid w:val="00594630"/>
    <w:rsid w:val="00597F4A"/>
    <w:rsid w:val="005A09D4"/>
    <w:rsid w:val="005A24B0"/>
    <w:rsid w:val="005A2F10"/>
    <w:rsid w:val="005A6ED7"/>
    <w:rsid w:val="005A799C"/>
    <w:rsid w:val="005B0BB9"/>
    <w:rsid w:val="005B0F67"/>
    <w:rsid w:val="005B3C35"/>
    <w:rsid w:val="005B4E85"/>
    <w:rsid w:val="005C20E1"/>
    <w:rsid w:val="005C4AA3"/>
    <w:rsid w:val="005D31D9"/>
    <w:rsid w:val="005D7C15"/>
    <w:rsid w:val="005E2BC8"/>
    <w:rsid w:val="005E3B28"/>
    <w:rsid w:val="005E5BDB"/>
    <w:rsid w:val="005E7147"/>
    <w:rsid w:val="005E76A7"/>
    <w:rsid w:val="005E7E93"/>
    <w:rsid w:val="005F4FA6"/>
    <w:rsid w:val="005F581F"/>
    <w:rsid w:val="005F66C3"/>
    <w:rsid w:val="0060546D"/>
    <w:rsid w:val="00606442"/>
    <w:rsid w:val="0060702C"/>
    <w:rsid w:val="0061314B"/>
    <w:rsid w:val="006172D3"/>
    <w:rsid w:val="00624A28"/>
    <w:rsid w:val="00625051"/>
    <w:rsid w:val="00632C67"/>
    <w:rsid w:val="006332CE"/>
    <w:rsid w:val="00643041"/>
    <w:rsid w:val="006437D7"/>
    <w:rsid w:val="00651C81"/>
    <w:rsid w:val="00652181"/>
    <w:rsid w:val="00656EB3"/>
    <w:rsid w:val="0065736B"/>
    <w:rsid w:val="00661A96"/>
    <w:rsid w:val="00665E26"/>
    <w:rsid w:val="00667EA3"/>
    <w:rsid w:val="00682E2E"/>
    <w:rsid w:val="00682F9A"/>
    <w:rsid w:val="00685138"/>
    <w:rsid w:val="0069012F"/>
    <w:rsid w:val="0069281F"/>
    <w:rsid w:val="00694B0D"/>
    <w:rsid w:val="006A00A6"/>
    <w:rsid w:val="006A1CBA"/>
    <w:rsid w:val="006B6F4C"/>
    <w:rsid w:val="006C0546"/>
    <w:rsid w:val="006C12A8"/>
    <w:rsid w:val="006C42CF"/>
    <w:rsid w:val="006C4A58"/>
    <w:rsid w:val="006C75CC"/>
    <w:rsid w:val="006D02E7"/>
    <w:rsid w:val="006D2257"/>
    <w:rsid w:val="006D4995"/>
    <w:rsid w:val="006E0E98"/>
    <w:rsid w:val="006E2700"/>
    <w:rsid w:val="006E2E28"/>
    <w:rsid w:val="006E4DA3"/>
    <w:rsid w:val="006E5AB8"/>
    <w:rsid w:val="006E61B4"/>
    <w:rsid w:val="00700CCB"/>
    <w:rsid w:val="00701F1B"/>
    <w:rsid w:val="00704768"/>
    <w:rsid w:val="00704E9B"/>
    <w:rsid w:val="00711673"/>
    <w:rsid w:val="00712BFC"/>
    <w:rsid w:val="00716ADE"/>
    <w:rsid w:val="00723DBE"/>
    <w:rsid w:val="0073282E"/>
    <w:rsid w:val="007348BC"/>
    <w:rsid w:val="00735273"/>
    <w:rsid w:val="007402CC"/>
    <w:rsid w:val="0074232B"/>
    <w:rsid w:val="007439A0"/>
    <w:rsid w:val="00752E6C"/>
    <w:rsid w:val="00757964"/>
    <w:rsid w:val="0076315B"/>
    <w:rsid w:val="00765B62"/>
    <w:rsid w:val="0077144F"/>
    <w:rsid w:val="0077279B"/>
    <w:rsid w:val="00773801"/>
    <w:rsid w:val="007757B1"/>
    <w:rsid w:val="007805D0"/>
    <w:rsid w:val="00781A2B"/>
    <w:rsid w:val="00782233"/>
    <w:rsid w:val="0078303F"/>
    <w:rsid w:val="00786AF7"/>
    <w:rsid w:val="00787D7D"/>
    <w:rsid w:val="00787E8A"/>
    <w:rsid w:val="007A1156"/>
    <w:rsid w:val="007A22D8"/>
    <w:rsid w:val="007A6129"/>
    <w:rsid w:val="007B2521"/>
    <w:rsid w:val="007B57DF"/>
    <w:rsid w:val="007C764A"/>
    <w:rsid w:val="007C76EC"/>
    <w:rsid w:val="007D07C2"/>
    <w:rsid w:val="007D737A"/>
    <w:rsid w:val="007E0C71"/>
    <w:rsid w:val="007E1D31"/>
    <w:rsid w:val="007E1F0A"/>
    <w:rsid w:val="007E6019"/>
    <w:rsid w:val="007E762E"/>
    <w:rsid w:val="007F059A"/>
    <w:rsid w:val="008069C5"/>
    <w:rsid w:val="00815E12"/>
    <w:rsid w:val="00823CA3"/>
    <w:rsid w:val="00825E55"/>
    <w:rsid w:val="00826ECA"/>
    <w:rsid w:val="00832E6A"/>
    <w:rsid w:val="00846F95"/>
    <w:rsid w:val="008502DF"/>
    <w:rsid w:val="00850902"/>
    <w:rsid w:val="008512FB"/>
    <w:rsid w:val="00853930"/>
    <w:rsid w:val="008544FE"/>
    <w:rsid w:val="00862976"/>
    <w:rsid w:val="00862ABF"/>
    <w:rsid w:val="00867B6E"/>
    <w:rsid w:val="008720BC"/>
    <w:rsid w:val="008743AD"/>
    <w:rsid w:val="00874F7D"/>
    <w:rsid w:val="0088475A"/>
    <w:rsid w:val="00894508"/>
    <w:rsid w:val="00894BF3"/>
    <w:rsid w:val="008978DB"/>
    <w:rsid w:val="008A3516"/>
    <w:rsid w:val="008A4AA0"/>
    <w:rsid w:val="008A4B1D"/>
    <w:rsid w:val="008A5227"/>
    <w:rsid w:val="008A6873"/>
    <w:rsid w:val="008B3950"/>
    <w:rsid w:val="008B7483"/>
    <w:rsid w:val="008C00B6"/>
    <w:rsid w:val="008C02D9"/>
    <w:rsid w:val="008D0DD5"/>
    <w:rsid w:val="008D27F6"/>
    <w:rsid w:val="008E1B21"/>
    <w:rsid w:val="008E2AE5"/>
    <w:rsid w:val="008E5B73"/>
    <w:rsid w:val="008E7297"/>
    <w:rsid w:val="008F270F"/>
    <w:rsid w:val="008F464B"/>
    <w:rsid w:val="008F5E5D"/>
    <w:rsid w:val="009063E6"/>
    <w:rsid w:val="00911C06"/>
    <w:rsid w:val="009136D6"/>
    <w:rsid w:val="00914C41"/>
    <w:rsid w:val="009239E6"/>
    <w:rsid w:val="009242CE"/>
    <w:rsid w:val="00925054"/>
    <w:rsid w:val="00932E4D"/>
    <w:rsid w:val="00933823"/>
    <w:rsid w:val="0093748A"/>
    <w:rsid w:val="00937FED"/>
    <w:rsid w:val="009425F8"/>
    <w:rsid w:val="00967D61"/>
    <w:rsid w:val="00975BA7"/>
    <w:rsid w:val="00980859"/>
    <w:rsid w:val="0098532A"/>
    <w:rsid w:val="00987CB8"/>
    <w:rsid w:val="00991ED1"/>
    <w:rsid w:val="00994EFB"/>
    <w:rsid w:val="009969E3"/>
    <w:rsid w:val="00996CD6"/>
    <w:rsid w:val="009B1B04"/>
    <w:rsid w:val="009B3A05"/>
    <w:rsid w:val="009B3D0F"/>
    <w:rsid w:val="009B3FC4"/>
    <w:rsid w:val="009B593D"/>
    <w:rsid w:val="009C1090"/>
    <w:rsid w:val="009C5C66"/>
    <w:rsid w:val="009D7055"/>
    <w:rsid w:val="009D7280"/>
    <w:rsid w:val="009E4558"/>
    <w:rsid w:val="009E65F1"/>
    <w:rsid w:val="009E7170"/>
    <w:rsid w:val="00A00536"/>
    <w:rsid w:val="00A03A79"/>
    <w:rsid w:val="00A05640"/>
    <w:rsid w:val="00A104C9"/>
    <w:rsid w:val="00A17E98"/>
    <w:rsid w:val="00A31A07"/>
    <w:rsid w:val="00A32FE5"/>
    <w:rsid w:val="00A33EA2"/>
    <w:rsid w:val="00A403E5"/>
    <w:rsid w:val="00A40C3B"/>
    <w:rsid w:val="00A425DC"/>
    <w:rsid w:val="00A42728"/>
    <w:rsid w:val="00A450EF"/>
    <w:rsid w:val="00A57D75"/>
    <w:rsid w:val="00A651CC"/>
    <w:rsid w:val="00A66F40"/>
    <w:rsid w:val="00A72382"/>
    <w:rsid w:val="00A736BD"/>
    <w:rsid w:val="00A73A41"/>
    <w:rsid w:val="00A76FD2"/>
    <w:rsid w:val="00A85228"/>
    <w:rsid w:val="00A8652A"/>
    <w:rsid w:val="00A90497"/>
    <w:rsid w:val="00A95C29"/>
    <w:rsid w:val="00AA2849"/>
    <w:rsid w:val="00AB2104"/>
    <w:rsid w:val="00AB56CD"/>
    <w:rsid w:val="00AD00DB"/>
    <w:rsid w:val="00AD21D9"/>
    <w:rsid w:val="00AD2CA0"/>
    <w:rsid w:val="00AD4DA5"/>
    <w:rsid w:val="00AD5465"/>
    <w:rsid w:val="00AD6D15"/>
    <w:rsid w:val="00AE0AA2"/>
    <w:rsid w:val="00AE109E"/>
    <w:rsid w:val="00AE7A4F"/>
    <w:rsid w:val="00AF23EE"/>
    <w:rsid w:val="00AF5211"/>
    <w:rsid w:val="00B01419"/>
    <w:rsid w:val="00B0246C"/>
    <w:rsid w:val="00B02EB1"/>
    <w:rsid w:val="00B039BE"/>
    <w:rsid w:val="00B04D65"/>
    <w:rsid w:val="00B057A3"/>
    <w:rsid w:val="00B12F00"/>
    <w:rsid w:val="00B144E1"/>
    <w:rsid w:val="00B2076B"/>
    <w:rsid w:val="00B21725"/>
    <w:rsid w:val="00B34288"/>
    <w:rsid w:val="00B3504F"/>
    <w:rsid w:val="00B35BE0"/>
    <w:rsid w:val="00B4096F"/>
    <w:rsid w:val="00B42C2B"/>
    <w:rsid w:val="00B44FF1"/>
    <w:rsid w:val="00B46758"/>
    <w:rsid w:val="00B53291"/>
    <w:rsid w:val="00B546E6"/>
    <w:rsid w:val="00B65428"/>
    <w:rsid w:val="00B73A1F"/>
    <w:rsid w:val="00B7507C"/>
    <w:rsid w:val="00B75F62"/>
    <w:rsid w:val="00B84EB5"/>
    <w:rsid w:val="00B914D4"/>
    <w:rsid w:val="00BA2E52"/>
    <w:rsid w:val="00BA5437"/>
    <w:rsid w:val="00BA6698"/>
    <w:rsid w:val="00BA6807"/>
    <w:rsid w:val="00BB1DC9"/>
    <w:rsid w:val="00BB43D3"/>
    <w:rsid w:val="00BC260A"/>
    <w:rsid w:val="00BD240D"/>
    <w:rsid w:val="00BD62E5"/>
    <w:rsid w:val="00BD7BD3"/>
    <w:rsid w:val="00BE426B"/>
    <w:rsid w:val="00BF0B8F"/>
    <w:rsid w:val="00BF3896"/>
    <w:rsid w:val="00BF461E"/>
    <w:rsid w:val="00BF5EC9"/>
    <w:rsid w:val="00BF6DEE"/>
    <w:rsid w:val="00C02168"/>
    <w:rsid w:val="00C03FA2"/>
    <w:rsid w:val="00C1386F"/>
    <w:rsid w:val="00C16B2C"/>
    <w:rsid w:val="00C21D88"/>
    <w:rsid w:val="00C24718"/>
    <w:rsid w:val="00C25775"/>
    <w:rsid w:val="00C40490"/>
    <w:rsid w:val="00C51A49"/>
    <w:rsid w:val="00C51E70"/>
    <w:rsid w:val="00C67EDB"/>
    <w:rsid w:val="00C71ACA"/>
    <w:rsid w:val="00C72257"/>
    <w:rsid w:val="00C73A3A"/>
    <w:rsid w:val="00C74FF4"/>
    <w:rsid w:val="00C7589D"/>
    <w:rsid w:val="00C7613B"/>
    <w:rsid w:val="00C76AA9"/>
    <w:rsid w:val="00C76CFE"/>
    <w:rsid w:val="00C901AE"/>
    <w:rsid w:val="00C91811"/>
    <w:rsid w:val="00C92C85"/>
    <w:rsid w:val="00C97810"/>
    <w:rsid w:val="00CA114B"/>
    <w:rsid w:val="00CA2F1A"/>
    <w:rsid w:val="00CA4A4D"/>
    <w:rsid w:val="00CA4B0A"/>
    <w:rsid w:val="00CB0C09"/>
    <w:rsid w:val="00CB45E1"/>
    <w:rsid w:val="00CB6605"/>
    <w:rsid w:val="00CB744D"/>
    <w:rsid w:val="00CB7900"/>
    <w:rsid w:val="00CC4D34"/>
    <w:rsid w:val="00CD3221"/>
    <w:rsid w:val="00CE4A3B"/>
    <w:rsid w:val="00CE607F"/>
    <w:rsid w:val="00CE66FF"/>
    <w:rsid w:val="00CE688E"/>
    <w:rsid w:val="00CF02F6"/>
    <w:rsid w:val="00CF19B0"/>
    <w:rsid w:val="00CF68C4"/>
    <w:rsid w:val="00D00514"/>
    <w:rsid w:val="00D03C68"/>
    <w:rsid w:val="00D057FB"/>
    <w:rsid w:val="00D10214"/>
    <w:rsid w:val="00D16430"/>
    <w:rsid w:val="00D17538"/>
    <w:rsid w:val="00D2348B"/>
    <w:rsid w:val="00D36905"/>
    <w:rsid w:val="00D4037E"/>
    <w:rsid w:val="00D406D0"/>
    <w:rsid w:val="00D42B4B"/>
    <w:rsid w:val="00D44805"/>
    <w:rsid w:val="00D44B1E"/>
    <w:rsid w:val="00D47899"/>
    <w:rsid w:val="00D600A9"/>
    <w:rsid w:val="00D618ED"/>
    <w:rsid w:val="00D74B29"/>
    <w:rsid w:val="00D77F2C"/>
    <w:rsid w:val="00D901F5"/>
    <w:rsid w:val="00D9024E"/>
    <w:rsid w:val="00D95B9A"/>
    <w:rsid w:val="00D9636B"/>
    <w:rsid w:val="00D96A48"/>
    <w:rsid w:val="00DA14E7"/>
    <w:rsid w:val="00DA54E9"/>
    <w:rsid w:val="00DA61F9"/>
    <w:rsid w:val="00DA692A"/>
    <w:rsid w:val="00DB0600"/>
    <w:rsid w:val="00DB2261"/>
    <w:rsid w:val="00DB2518"/>
    <w:rsid w:val="00DB2756"/>
    <w:rsid w:val="00DB43D9"/>
    <w:rsid w:val="00DB5A79"/>
    <w:rsid w:val="00DC2A18"/>
    <w:rsid w:val="00DC42D4"/>
    <w:rsid w:val="00DD120F"/>
    <w:rsid w:val="00DE0505"/>
    <w:rsid w:val="00DE1513"/>
    <w:rsid w:val="00DE3A45"/>
    <w:rsid w:val="00DE4FC0"/>
    <w:rsid w:val="00DE653B"/>
    <w:rsid w:val="00DF62BD"/>
    <w:rsid w:val="00DF6F37"/>
    <w:rsid w:val="00E00085"/>
    <w:rsid w:val="00E048CE"/>
    <w:rsid w:val="00E04C38"/>
    <w:rsid w:val="00E0557D"/>
    <w:rsid w:val="00E10434"/>
    <w:rsid w:val="00E10499"/>
    <w:rsid w:val="00E14F80"/>
    <w:rsid w:val="00E24BA5"/>
    <w:rsid w:val="00E31AF5"/>
    <w:rsid w:val="00E33E84"/>
    <w:rsid w:val="00E36BCF"/>
    <w:rsid w:val="00E413EC"/>
    <w:rsid w:val="00E47DF6"/>
    <w:rsid w:val="00E5298F"/>
    <w:rsid w:val="00E53D50"/>
    <w:rsid w:val="00E60611"/>
    <w:rsid w:val="00E658A1"/>
    <w:rsid w:val="00E675CE"/>
    <w:rsid w:val="00E70643"/>
    <w:rsid w:val="00EA0F8E"/>
    <w:rsid w:val="00EA3796"/>
    <w:rsid w:val="00EB54D6"/>
    <w:rsid w:val="00EB5869"/>
    <w:rsid w:val="00EB7BA8"/>
    <w:rsid w:val="00EC04B0"/>
    <w:rsid w:val="00EC1B4C"/>
    <w:rsid w:val="00EC44DD"/>
    <w:rsid w:val="00EC68AA"/>
    <w:rsid w:val="00EC730F"/>
    <w:rsid w:val="00ED2E34"/>
    <w:rsid w:val="00ED503D"/>
    <w:rsid w:val="00ED6991"/>
    <w:rsid w:val="00EE118E"/>
    <w:rsid w:val="00EE18B9"/>
    <w:rsid w:val="00EE216A"/>
    <w:rsid w:val="00EE539C"/>
    <w:rsid w:val="00EE6A7D"/>
    <w:rsid w:val="00EF100F"/>
    <w:rsid w:val="00F03F20"/>
    <w:rsid w:val="00F058BA"/>
    <w:rsid w:val="00F0790E"/>
    <w:rsid w:val="00F11C49"/>
    <w:rsid w:val="00F15299"/>
    <w:rsid w:val="00F16DF5"/>
    <w:rsid w:val="00F21562"/>
    <w:rsid w:val="00F22B5A"/>
    <w:rsid w:val="00F270F2"/>
    <w:rsid w:val="00F313F7"/>
    <w:rsid w:val="00F424AA"/>
    <w:rsid w:val="00F46D90"/>
    <w:rsid w:val="00F47989"/>
    <w:rsid w:val="00F5120B"/>
    <w:rsid w:val="00F56F7F"/>
    <w:rsid w:val="00F575B9"/>
    <w:rsid w:val="00F616F6"/>
    <w:rsid w:val="00F67B3E"/>
    <w:rsid w:val="00F7043D"/>
    <w:rsid w:val="00F7796A"/>
    <w:rsid w:val="00F8683B"/>
    <w:rsid w:val="00F90E99"/>
    <w:rsid w:val="00F936AE"/>
    <w:rsid w:val="00F9719C"/>
    <w:rsid w:val="00FA30DC"/>
    <w:rsid w:val="00FA3249"/>
    <w:rsid w:val="00FA4F02"/>
    <w:rsid w:val="00FB22E1"/>
    <w:rsid w:val="00FB6F82"/>
    <w:rsid w:val="00FC08A2"/>
    <w:rsid w:val="00FC3006"/>
    <w:rsid w:val="00FD2274"/>
    <w:rsid w:val="00FD58CE"/>
    <w:rsid w:val="00FF0ADE"/>
    <w:rsid w:val="00FF1587"/>
    <w:rsid w:val="07F27A39"/>
    <w:rsid w:val="07FA9BED"/>
    <w:rsid w:val="0B81906F"/>
    <w:rsid w:val="0BF82B44"/>
    <w:rsid w:val="0D8FFDA9"/>
    <w:rsid w:val="0FE5BF81"/>
    <w:rsid w:val="17FA229D"/>
    <w:rsid w:val="2225F441"/>
    <w:rsid w:val="22E531B2"/>
    <w:rsid w:val="3065C5F8"/>
    <w:rsid w:val="385A22E1"/>
    <w:rsid w:val="3D8C6404"/>
    <w:rsid w:val="44F22D4D"/>
    <w:rsid w:val="51001DF6"/>
    <w:rsid w:val="55090EDD"/>
    <w:rsid w:val="591D9983"/>
    <w:rsid w:val="5E2A51EE"/>
    <w:rsid w:val="631658FD"/>
    <w:rsid w:val="648EAC64"/>
    <w:rsid w:val="6E748008"/>
    <w:rsid w:val="71448669"/>
    <w:rsid w:val="71523FDA"/>
    <w:rsid w:val="77822F48"/>
    <w:rsid w:val="7DC06AB3"/>
    <w:rsid w:val="7DC6A0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70E42"/>
  <w15:chartTrackingRefBased/>
  <w15:docId w15:val="{EE6E7B40-93EF-4606-B3F2-8E48B0B4F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8BF"/>
    <w:pPr>
      <w:spacing w:after="120" w:line="240" w:lineRule="auto"/>
    </w:pPr>
    <w:rPr>
      <w:rFonts w:ascii="Arial" w:hAnsi="Arial" w:cs="Arial"/>
      <w:sz w:val="24"/>
      <w:szCs w:val="24"/>
    </w:rPr>
  </w:style>
  <w:style w:type="paragraph" w:styleId="Heading1">
    <w:name w:val="heading 1"/>
    <w:basedOn w:val="Normal"/>
    <w:next w:val="Normal"/>
    <w:link w:val="Heading1Char"/>
    <w:uiPriority w:val="9"/>
    <w:qFormat/>
    <w:rsid w:val="0000218A"/>
    <w:pPr>
      <w:outlineLvl w:val="0"/>
    </w:pPr>
    <w:rPr>
      <w:b/>
      <w:bCs/>
      <w:color w:val="8A2A2B" w:themeColor="accent2"/>
      <w:sz w:val="36"/>
      <w:szCs w:val="32"/>
    </w:rPr>
  </w:style>
  <w:style w:type="paragraph" w:styleId="Heading2">
    <w:name w:val="heading 2"/>
    <w:basedOn w:val="Normal"/>
    <w:next w:val="Normal"/>
    <w:link w:val="Heading2Char"/>
    <w:uiPriority w:val="1"/>
    <w:qFormat/>
    <w:rsid w:val="0000218A"/>
    <w:pPr>
      <w:spacing w:before="240"/>
      <w:outlineLvl w:val="1"/>
    </w:pPr>
    <w:rPr>
      <w:b/>
      <w:bCs/>
      <w:color w:val="AE272F" w:themeColor="accent1"/>
      <w:sz w:val="28"/>
    </w:rPr>
  </w:style>
  <w:style w:type="paragraph" w:styleId="Heading3">
    <w:name w:val="heading 3"/>
    <w:basedOn w:val="Normal"/>
    <w:next w:val="Normal"/>
    <w:link w:val="Heading3Char"/>
    <w:uiPriority w:val="9"/>
    <w:unhideWhenUsed/>
    <w:qFormat/>
    <w:rsid w:val="0000218A"/>
    <w:pPr>
      <w:keepNext/>
      <w:keepLines/>
      <w:spacing w:before="4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072D50"/>
    <w:pPr>
      <w:keepNext/>
      <w:keepLines/>
      <w:spacing w:before="40"/>
      <w:outlineLvl w:val="3"/>
    </w:pPr>
    <w:rPr>
      <w:rFonts w:asciiTheme="majorHAnsi" w:eastAsiaTheme="majorEastAsia" w:hAnsiTheme="majorHAnsi" w:cstheme="majorBidi"/>
      <w:i/>
      <w:iCs/>
      <w:color w:val="821D2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8683B"/>
    <w:rPr>
      <w:color w:val="0000FF"/>
      <w:u w:val="single"/>
    </w:rPr>
  </w:style>
  <w:style w:type="table" w:styleId="TableGrid">
    <w:name w:val="Table Grid"/>
    <w:basedOn w:val="TableNormal"/>
    <w:uiPriority w:val="39"/>
    <w:rsid w:val="005F4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962FA"/>
    <w:rPr>
      <w:color w:val="605E5C"/>
      <w:shd w:val="clear" w:color="auto" w:fill="E1DFDD"/>
    </w:rPr>
  </w:style>
  <w:style w:type="paragraph" w:customStyle="1" w:styleId="CopyrightDetailsBold">
    <w:name w:val="Copyright Details Bold"/>
    <w:basedOn w:val="Normal"/>
    <w:rsid w:val="00072D50"/>
    <w:pPr>
      <w:shd w:val="clear" w:color="auto" w:fill="FFFFFF"/>
      <w:spacing w:before="120" w:line="180" w:lineRule="atLeast"/>
      <w:jc w:val="both"/>
    </w:pPr>
    <w:rPr>
      <w:rFonts w:eastAsia="Times New Roman" w:cs="Times New Roman"/>
      <w:b/>
      <w:color w:val="747378"/>
      <w:sz w:val="14"/>
      <w:szCs w:val="14"/>
    </w:rPr>
  </w:style>
  <w:style w:type="paragraph" w:customStyle="1" w:styleId="CopyrightDetails">
    <w:name w:val="Copyright Details"/>
    <w:basedOn w:val="Normal"/>
    <w:rsid w:val="00072D50"/>
    <w:pPr>
      <w:shd w:val="clear" w:color="auto" w:fill="FFFFFF"/>
      <w:spacing w:before="120" w:line="180" w:lineRule="atLeast"/>
      <w:jc w:val="both"/>
    </w:pPr>
    <w:rPr>
      <w:rFonts w:eastAsia="Times New Roman" w:cs="Times New Roman"/>
      <w:color w:val="747378"/>
      <w:sz w:val="14"/>
      <w:szCs w:val="14"/>
    </w:rPr>
  </w:style>
  <w:style w:type="paragraph" w:styleId="Header">
    <w:name w:val="header"/>
    <w:basedOn w:val="Normal"/>
    <w:link w:val="HeaderChar"/>
    <w:uiPriority w:val="99"/>
    <w:unhideWhenUsed/>
    <w:rsid w:val="00072D50"/>
    <w:pPr>
      <w:tabs>
        <w:tab w:val="center" w:pos="4513"/>
        <w:tab w:val="right" w:pos="9026"/>
      </w:tabs>
    </w:pPr>
  </w:style>
  <w:style w:type="character" w:customStyle="1" w:styleId="HeaderChar">
    <w:name w:val="Header Char"/>
    <w:basedOn w:val="DefaultParagraphFont"/>
    <w:link w:val="Header"/>
    <w:uiPriority w:val="99"/>
    <w:rsid w:val="00BA5437"/>
    <w:rPr>
      <w:rFonts w:ascii="Arial" w:hAnsi="Arial" w:cs="Arial"/>
      <w:sz w:val="24"/>
      <w:szCs w:val="24"/>
    </w:rPr>
  </w:style>
  <w:style w:type="paragraph" w:styleId="Footer">
    <w:name w:val="footer"/>
    <w:basedOn w:val="Normal"/>
    <w:link w:val="FooterChar"/>
    <w:uiPriority w:val="99"/>
    <w:unhideWhenUsed/>
    <w:rsid w:val="00072D50"/>
    <w:pPr>
      <w:tabs>
        <w:tab w:val="center" w:pos="4513"/>
        <w:tab w:val="right" w:pos="9026"/>
      </w:tabs>
    </w:pPr>
  </w:style>
  <w:style w:type="character" w:customStyle="1" w:styleId="FooterChar">
    <w:name w:val="Footer Char"/>
    <w:basedOn w:val="DefaultParagraphFont"/>
    <w:link w:val="Footer"/>
    <w:uiPriority w:val="99"/>
    <w:rsid w:val="00BA5437"/>
    <w:rPr>
      <w:rFonts w:ascii="Arial" w:hAnsi="Arial" w:cs="Arial"/>
      <w:sz w:val="24"/>
      <w:szCs w:val="24"/>
    </w:rPr>
  </w:style>
  <w:style w:type="paragraph" w:styleId="ListParagraph">
    <w:name w:val="List Paragraph"/>
    <w:basedOn w:val="Normal"/>
    <w:uiPriority w:val="34"/>
    <w:qFormat/>
    <w:rsid w:val="00B057A3"/>
    <w:pPr>
      <w:ind w:left="720"/>
      <w:contextualSpacing/>
    </w:pPr>
  </w:style>
  <w:style w:type="character" w:customStyle="1" w:styleId="Heading2Char">
    <w:name w:val="Heading 2 Char"/>
    <w:basedOn w:val="DefaultParagraphFont"/>
    <w:link w:val="Heading2"/>
    <w:uiPriority w:val="1"/>
    <w:rsid w:val="0000218A"/>
    <w:rPr>
      <w:rFonts w:ascii="Arial" w:hAnsi="Arial" w:cs="Arial"/>
      <w:b/>
      <w:bCs/>
      <w:color w:val="AE272F" w:themeColor="accent1"/>
      <w:sz w:val="28"/>
      <w:szCs w:val="24"/>
    </w:rPr>
  </w:style>
  <w:style w:type="character" w:styleId="CommentReference">
    <w:name w:val="annotation reference"/>
    <w:basedOn w:val="DefaultParagraphFont"/>
    <w:uiPriority w:val="99"/>
    <w:semiHidden/>
    <w:unhideWhenUsed/>
    <w:rsid w:val="00AE0AA2"/>
    <w:rPr>
      <w:sz w:val="16"/>
      <w:szCs w:val="16"/>
    </w:rPr>
  </w:style>
  <w:style w:type="paragraph" w:styleId="CommentText">
    <w:name w:val="annotation text"/>
    <w:basedOn w:val="Normal"/>
    <w:link w:val="CommentTextChar"/>
    <w:uiPriority w:val="99"/>
    <w:unhideWhenUsed/>
    <w:rsid w:val="00072D50"/>
    <w:rPr>
      <w:sz w:val="20"/>
      <w:szCs w:val="20"/>
    </w:rPr>
  </w:style>
  <w:style w:type="character" w:customStyle="1" w:styleId="CommentTextChar">
    <w:name w:val="Comment Text Char"/>
    <w:basedOn w:val="DefaultParagraphFont"/>
    <w:link w:val="CommentText"/>
    <w:uiPriority w:val="99"/>
    <w:rsid w:val="00AE0AA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E0AA2"/>
    <w:rPr>
      <w:b/>
      <w:bCs/>
    </w:rPr>
  </w:style>
  <w:style w:type="character" w:customStyle="1" w:styleId="CommentSubjectChar">
    <w:name w:val="Comment Subject Char"/>
    <w:basedOn w:val="CommentTextChar"/>
    <w:link w:val="CommentSubject"/>
    <w:uiPriority w:val="99"/>
    <w:semiHidden/>
    <w:rsid w:val="00AE0AA2"/>
    <w:rPr>
      <w:rFonts w:ascii="Arial" w:hAnsi="Arial" w:cs="Arial"/>
      <w:b/>
      <w:bCs/>
      <w:sz w:val="20"/>
      <w:szCs w:val="20"/>
    </w:rPr>
  </w:style>
  <w:style w:type="paragraph" w:styleId="Revision">
    <w:name w:val="Revision"/>
    <w:hidden/>
    <w:uiPriority w:val="99"/>
    <w:semiHidden/>
    <w:rsid w:val="00F47989"/>
    <w:pPr>
      <w:spacing w:after="0" w:line="240" w:lineRule="auto"/>
    </w:pPr>
  </w:style>
  <w:style w:type="paragraph" w:styleId="NormalWeb">
    <w:name w:val="Normal (Web)"/>
    <w:basedOn w:val="Normal"/>
    <w:uiPriority w:val="99"/>
    <w:unhideWhenUsed/>
    <w:rsid w:val="00072D50"/>
    <w:pPr>
      <w:spacing w:before="100" w:beforeAutospacing="1" w:after="100" w:afterAutospacing="1"/>
    </w:pPr>
    <w:rPr>
      <w:rFonts w:ascii="Times New Roman" w:eastAsia="Times New Roman" w:hAnsi="Times New Roman" w:cs="Times New Roman"/>
      <w:lang w:eastAsia="en-AU"/>
    </w:rPr>
  </w:style>
  <w:style w:type="character" w:customStyle="1" w:styleId="Heading3Char">
    <w:name w:val="Heading 3 Char"/>
    <w:basedOn w:val="DefaultParagraphFont"/>
    <w:link w:val="Heading3"/>
    <w:uiPriority w:val="9"/>
    <w:rsid w:val="0000218A"/>
    <w:rPr>
      <w:rFonts w:ascii="Arial" w:eastAsiaTheme="majorEastAsia" w:hAnsi="Arial" w:cstheme="majorBidi"/>
      <w:b/>
      <w:color w:val="000000" w:themeColor="text1"/>
      <w:sz w:val="24"/>
      <w:szCs w:val="24"/>
    </w:rPr>
  </w:style>
  <w:style w:type="character" w:customStyle="1" w:styleId="Heading4Char">
    <w:name w:val="Heading 4 Char"/>
    <w:basedOn w:val="DefaultParagraphFont"/>
    <w:link w:val="Heading4"/>
    <w:uiPriority w:val="9"/>
    <w:rsid w:val="00A736BD"/>
    <w:rPr>
      <w:rFonts w:asciiTheme="majorHAnsi" w:eastAsiaTheme="majorEastAsia" w:hAnsiTheme="majorHAnsi" w:cstheme="majorBidi"/>
      <w:i/>
      <w:iCs/>
      <w:color w:val="821D23" w:themeColor="accent1" w:themeShade="BF"/>
      <w:sz w:val="24"/>
      <w:szCs w:val="24"/>
    </w:rPr>
  </w:style>
  <w:style w:type="character" w:customStyle="1" w:styleId="Heading1Char">
    <w:name w:val="Heading 1 Char"/>
    <w:basedOn w:val="DefaultParagraphFont"/>
    <w:link w:val="Heading1"/>
    <w:uiPriority w:val="9"/>
    <w:rsid w:val="0000218A"/>
    <w:rPr>
      <w:rFonts w:ascii="Arial" w:hAnsi="Arial" w:cs="Arial"/>
      <w:b/>
      <w:bCs/>
      <w:color w:val="8A2A2B" w:themeColor="accent2"/>
      <w:sz w:val="36"/>
      <w:szCs w:val="32"/>
    </w:rPr>
  </w:style>
  <w:style w:type="paragraph" w:styleId="TOCHeading">
    <w:name w:val="TOC Heading"/>
    <w:basedOn w:val="Heading1"/>
    <w:next w:val="Normal"/>
    <w:uiPriority w:val="39"/>
    <w:unhideWhenUsed/>
    <w:qFormat/>
    <w:rsid w:val="00BD62E5"/>
    <w:pPr>
      <w:keepNext/>
      <w:keepLines/>
      <w:spacing w:before="240"/>
      <w:outlineLvl w:val="9"/>
    </w:pPr>
    <w:rPr>
      <w:rFonts w:eastAsiaTheme="majorEastAsia" w:cstheme="majorBidi"/>
      <w:bCs w:val="0"/>
      <w:color w:val="821D23" w:themeColor="accent1" w:themeShade="BF"/>
      <w:sz w:val="56"/>
      <w:lang w:val="en-US"/>
    </w:rPr>
  </w:style>
  <w:style w:type="paragraph" w:styleId="TOC1">
    <w:name w:val="toc 1"/>
    <w:basedOn w:val="Normal"/>
    <w:next w:val="Normal"/>
    <w:autoRedefine/>
    <w:uiPriority w:val="39"/>
    <w:unhideWhenUsed/>
    <w:rsid w:val="00862ABF"/>
    <w:pPr>
      <w:spacing w:after="100"/>
    </w:pPr>
  </w:style>
  <w:style w:type="paragraph" w:styleId="TOC2">
    <w:name w:val="toc 2"/>
    <w:basedOn w:val="Normal"/>
    <w:next w:val="Normal"/>
    <w:autoRedefine/>
    <w:uiPriority w:val="39"/>
    <w:unhideWhenUsed/>
    <w:rsid w:val="00CB744D"/>
    <w:pPr>
      <w:tabs>
        <w:tab w:val="right" w:leader="dot" w:pos="9016"/>
      </w:tabs>
      <w:spacing w:after="100"/>
      <w:ind w:left="220"/>
    </w:pPr>
  </w:style>
  <w:style w:type="paragraph" w:styleId="TOC3">
    <w:name w:val="toc 3"/>
    <w:basedOn w:val="Normal"/>
    <w:next w:val="Normal"/>
    <w:autoRedefine/>
    <w:uiPriority w:val="39"/>
    <w:unhideWhenUsed/>
    <w:rsid w:val="00862ABF"/>
    <w:pPr>
      <w:spacing w:after="100"/>
      <w:ind w:left="440"/>
    </w:pPr>
  </w:style>
  <w:style w:type="paragraph" w:styleId="Title">
    <w:name w:val="Title"/>
    <w:basedOn w:val="Normal"/>
    <w:next w:val="Normal"/>
    <w:link w:val="TitleChar"/>
    <w:uiPriority w:val="10"/>
    <w:qFormat/>
    <w:rsid w:val="009239E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9E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239E6"/>
    <w:rPr>
      <w:rFonts w:eastAsiaTheme="minorEastAsia"/>
      <w:color w:val="5A5A5A" w:themeColor="text1" w:themeTint="A5"/>
      <w:spacing w:val="15"/>
    </w:rPr>
  </w:style>
  <w:style w:type="character" w:styleId="FollowedHyperlink">
    <w:name w:val="FollowedHyperlink"/>
    <w:basedOn w:val="DefaultParagraphFont"/>
    <w:uiPriority w:val="99"/>
    <w:semiHidden/>
    <w:unhideWhenUsed/>
    <w:rsid w:val="001E2569"/>
    <w:rPr>
      <w:color w:val="8A2A2B" w:themeColor="followedHyperlink"/>
      <w:u w:val="single"/>
    </w:rPr>
  </w:style>
  <w:style w:type="paragraph" w:customStyle="1" w:styleId="Covertitle">
    <w:name w:val="Cover title"/>
    <w:basedOn w:val="Heading1"/>
    <w:qFormat/>
    <w:rsid w:val="00BD62E5"/>
    <w:rPr>
      <w:sz w:val="56"/>
    </w:rPr>
  </w:style>
  <w:style w:type="paragraph" w:customStyle="1" w:styleId="Coversubtitle">
    <w:name w:val="Cover subtitle"/>
    <w:basedOn w:val="Heading2"/>
    <w:qFormat/>
    <w:rsid w:val="00BD62E5"/>
    <w:rPr>
      <w:sz w:val="32"/>
    </w:rPr>
  </w:style>
  <w:style w:type="paragraph" w:customStyle="1" w:styleId="Coverexplainer">
    <w:name w:val="Cover explainer"/>
    <w:basedOn w:val="Heading3"/>
    <w:qFormat/>
    <w:rsid w:val="0000218A"/>
  </w:style>
  <w:style w:type="character" w:styleId="PageNumber">
    <w:name w:val="page number"/>
    <w:basedOn w:val="DefaultParagraphFont"/>
    <w:uiPriority w:val="99"/>
    <w:semiHidden/>
    <w:unhideWhenUsed/>
    <w:rsid w:val="00315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727534">
      <w:bodyDiv w:val="1"/>
      <w:marLeft w:val="0"/>
      <w:marRight w:val="0"/>
      <w:marTop w:val="0"/>
      <w:marBottom w:val="0"/>
      <w:divBdr>
        <w:top w:val="none" w:sz="0" w:space="0" w:color="auto"/>
        <w:left w:val="none" w:sz="0" w:space="0" w:color="auto"/>
        <w:bottom w:val="none" w:sz="0" w:space="0" w:color="auto"/>
        <w:right w:val="none" w:sz="0" w:space="0" w:color="auto"/>
      </w:divBdr>
      <w:divsChild>
        <w:div w:id="347101954">
          <w:marLeft w:val="0"/>
          <w:marRight w:val="0"/>
          <w:marTop w:val="0"/>
          <w:marBottom w:val="0"/>
          <w:divBdr>
            <w:top w:val="none" w:sz="0" w:space="0" w:color="auto"/>
            <w:left w:val="none" w:sz="0" w:space="0" w:color="auto"/>
            <w:bottom w:val="none" w:sz="0" w:space="0" w:color="auto"/>
            <w:right w:val="none" w:sz="0" w:space="0" w:color="auto"/>
          </w:divBdr>
        </w:div>
      </w:divsChild>
    </w:div>
    <w:div w:id="449739853">
      <w:bodyDiv w:val="1"/>
      <w:marLeft w:val="0"/>
      <w:marRight w:val="0"/>
      <w:marTop w:val="0"/>
      <w:marBottom w:val="0"/>
      <w:divBdr>
        <w:top w:val="none" w:sz="0" w:space="0" w:color="auto"/>
        <w:left w:val="none" w:sz="0" w:space="0" w:color="auto"/>
        <w:bottom w:val="none" w:sz="0" w:space="0" w:color="auto"/>
        <w:right w:val="none" w:sz="0" w:space="0" w:color="auto"/>
      </w:divBdr>
    </w:div>
    <w:div w:id="863249911">
      <w:bodyDiv w:val="1"/>
      <w:marLeft w:val="0"/>
      <w:marRight w:val="0"/>
      <w:marTop w:val="0"/>
      <w:marBottom w:val="0"/>
      <w:divBdr>
        <w:top w:val="none" w:sz="0" w:space="0" w:color="auto"/>
        <w:left w:val="none" w:sz="0" w:space="0" w:color="auto"/>
        <w:bottom w:val="none" w:sz="0" w:space="0" w:color="auto"/>
        <w:right w:val="none" w:sz="0" w:space="0" w:color="auto"/>
      </w:divBdr>
      <w:divsChild>
        <w:div w:id="990332330">
          <w:marLeft w:val="0"/>
          <w:marRight w:val="0"/>
          <w:marTop w:val="0"/>
          <w:marBottom w:val="0"/>
          <w:divBdr>
            <w:top w:val="none" w:sz="0" w:space="0" w:color="auto"/>
            <w:left w:val="none" w:sz="0" w:space="0" w:color="auto"/>
            <w:bottom w:val="none" w:sz="0" w:space="0" w:color="auto"/>
            <w:right w:val="none" w:sz="0" w:space="0" w:color="auto"/>
          </w:divBdr>
        </w:div>
      </w:divsChild>
    </w:div>
    <w:div w:id="927084698">
      <w:bodyDiv w:val="1"/>
      <w:marLeft w:val="0"/>
      <w:marRight w:val="0"/>
      <w:marTop w:val="0"/>
      <w:marBottom w:val="0"/>
      <w:divBdr>
        <w:top w:val="none" w:sz="0" w:space="0" w:color="auto"/>
        <w:left w:val="none" w:sz="0" w:space="0" w:color="auto"/>
        <w:bottom w:val="none" w:sz="0" w:space="0" w:color="auto"/>
        <w:right w:val="none" w:sz="0" w:space="0" w:color="auto"/>
      </w:divBdr>
    </w:div>
    <w:div w:id="1174566160">
      <w:bodyDiv w:val="1"/>
      <w:marLeft w:val="0"/>
      <w:marRight w:val="0"/>
      <w:marTop w:val="0"/>
      <w:marBottom w:val="0"/>
      <w:divBdr>
        <w:top w:val="none" w:sz="0" w:space="0" w:color="auto"/>
        <w:left w:val="none" w:sz="0" w:space="0" w:color="auto"/>
        <w:bottom w:val="none" w:sz="0" w:space="0" w:color="auto"/>
        <w:right w:val="none" w:sz="0" w:space="0" w:color="auto"/>
      </w:divBdr>
    </w:div>
    <w:div w:id="1512522115">
      <w:bodyDiv w:val="1"/>
      <w:marLeft w:val="0"/>
      <w:marRight w:val="0"/>
      <w:marTop w:val="0"/>
      <w:marBottom w:val="0"/>
      <w:divBdr>
        <w:top w:val="none" w:sz="0" w:space="0" w:color="auto"/>
        <w:left w:val="none" w:sz="0" w:space="0" w:color="auto"/>
        <w:bottom w:val="none" w:sz="0" w:space="0" w:color="auto"/>
        <w:right w:val="none" w:sz="0" w:space="0" w:color="auto"/>
      </w:divBdr>
    </w:div>
    <w:div w:id="1610579267">
      <w:bodyDiv w:val="1"/>
      <w:marLeft w:val="0"/>
      <w:marRight w:val="0"/>
      <w:marTop w:val="0"/>
      <w:marBottom w:val="0"/>
      <w:divBdr>
        <w:top w:val="none" w:sz="0" w:space="0" w:color="auto"/>
        <w:left w:val="none" w:sz="0" w:space="0" w:color="auto"/>
        <w:bottom w:val="none" w:sz="0" w:space="0" w:color="auto"/>
        <w:right w:val="none" w:sz="0" w:space="0" w:color="auto"/>
      </w:divBdr>
    </w:div>
    <w:div w:id="1790052901">
      <w:bodyDiv w:val="1"/>
      <w:marLeft w:val="0"/>
      <w:marRight w:val="0"/>
      <w:marTop w:val="0"/>
      <w:marBottom w:val="0"/>
      <w:divBdr>
        <w:top w:val="none" w:sz="0" w:space="0" w:color="auto"/>
        <w:left w:val="none" w:sz="0" w:space="0" w:color="auto"/>
        <w:bottom w:val="none" w:sz="0" w:space="0" w:color="auto"/>
        <w:right w:val="none" w:sz="0" w:space="0" w:color="auto"/>
      </w:divBdr>
    </w:div>
    <w:div w:id="2059351684">
      <w:bodyDiv w:val="1"/>
      <w:marLeft w:val="0"/>
      <w:marRight w:val="0"/>
      <w:marTop w:val="0"/>
      <w:marBottom w:val="0"/>
      <w:divBdr>
        <w:top w:val="none" w:sz="0" w:space="0" w:color="auto"/>
        <w:left w:val="none" w:sz="0" w:space="0" w:color="auto"/>
        <w:bottom w:val="none" w:sz="0" w:space="0" w:color="auto"/>
        <w:right w:val="none" w:sz="0" w:space="0" w:color="auto"/>
      </w:divBdr>
      <w:divsChild>
        <w:div w:id="1316446048">
          <w:marLeft w:val="0"/>
          <w:marRight w:val="0"/>
          <w:marTop w:val="0"/>
          <w:marBottom w:val="0"/>
          <w:divBdr>
            <w:top w:val="none" w:sz="0" w:space="0" w:color="auto"/>
            <w:left w:val="none" w:sz="0" w:space="0" w:color="auto"/>
            <w:bottom w:val="none" w:sz="0" w:space="0" w:color="auto"/>
            <w:right w:val="none" w:sz="0" w:space="0" w:color="auto"/>
          </w:divBdr>
        </w:div>
      </w:divsChild>
    </w:div>
    <w:div w:id="209068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marrung@education.vic.gov.au" TargetMode="External"/><Relationship Id="rId26" Type="http://schemas.openxmlformats.org/officeDocument/2006/relationships/hyperlink" Target="mailto:marrung@education.vic.gov.au" TargetMode="External"/><Relationship Id="rId3" Type="http://schemas.openxmlformats.org/officeDocument/2006/relationships/customXml" Target="../customXml/item3.xml"/><Relationship Id="rId21" Type="http://schemas.openxmlformats.org/officeDocument/2006/relationships/hyperlink" Target="https://www.vic.gov.au/marrung"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marrung@education.vic.gov.au" TargetMode="Externa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mailto:marrung@education.vic.gov.au" TargetMode="External"/><Relationship Id="rId20" Type="http://schemas.openxmlformats.org/officeDocument/2006/relationships/hyperlink" Target="mailto:marrung@education.vic.gov.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vic.gov.au/marrung" TargetMode="External"/><Relationship Id="rId5" Type="http://schemas.openxmlformats.org/officeDocument/2006/relationships/numbering" Target="numbering.xml"/><Relationship Id="rId15" Type="http://schemas.openxmlformats.org/officeDocument/2006/relationships/hyperlink" Target="https://www.vic.gov.au/marrung" TargetMode="External"/><Relationship Id="rId23" Type="http://schemas.openxmlformats.org/officeDocument/2006/relationships/hyperlink" Target="mailto:marrung@education.vic.gov.au"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marrung@education.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mailto:marrung@education.vic.gov.au" TargetMode="External"/><Relationship Id="rId27" Type="http://schemas.openxmlformats.org/officeDocument/2006/relationships/header" Target="head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Yan Ngitj">
      <a:dk1>
        <a:srgbClr val="000000"/>
      </a:dk1>
      <a:lt1>
        <a:srgbClr val="FFFFFF"/>
      </a:lt1>
      <a:dk2>
        <a:srgbClr val="000000"/>
      </a:dk2>
      <a:lt2>
        <a:srgbClr val="E7E6E6"/>
      </a:lt2>
      <a:accent1>
        <a:srgbClr val="AE272F"/>
      </a:accent1>
      <a:accent2>
        <a:srgbClr val="8A2A2B"/>
      </a:accent2>
      <a:accent3>
        <a:srgbClr val="E57100"/>
      </a:accent3>
      <a:accent4>
        <a:srgbClr val="D40032"/>
      </a:accent4>
      <a:accent5>
        <a:srgbClr val="8A2A2B"/>
      </a:accent5>
      <a:accent6>
        <a:srgbClr val="FF9D2F"/>
      </a:accent6>
      <a:hlink>
        <a:srgbClr val="AE272F"/>
      </a:hlink>
      <a:folHlink>
        <a:srgbClr val="8A2A2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258879c-a3d0-4db4-9733-8f84956077e5" xsi:nil="true"/>
    <lcf76f155ced4ddcb4097134ff3c332f xmlns="5c3d69f1-23bd-4b6d-81e1-81f492eab717">
      <Terms xmlns="http://schemas.microsoft.com/office/infopath/2007/PartnerControls"/>
    </lcf76f155ced4ddcb4097134ff3c332f>
    <LinktocurrentPALPageorLinkedDocumentonPAL xmlns="5c3d69f1-23bd-4b6d-81e1-81f492eab717" xsi:nil="true"/>
    <Notes_x002f_editsmade xmlns="5c3d69f1-23bd-4b6d-81e1-81f492eab717" xsi:nil="true"/>
    <AndrewK xmlns="5c3d69f1-23bd-4b6d-81e1-81f492eab717">
      <UserInfo>
        <DisplayName/>
        <AccountId xsi:nil="true"/>
        <AccountType/>
      </UserInfo>
    </Andrew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00FCFE6124A44DB04A4403F23D0BAF" ma:contentTypeVersion="18" ma:contentTypeDescription="Create a new document." ma:contentTypeScope="" ma:versionID="f9ad7c9fb6ce4a71dd5060b86cef4569">
  <xsd:schema xmlns:xsd="http://www.w3.org/2001/XMLSchema" xmlns:xs="http://www.w3.org/2001/XMLSchema" xmlns:p="http://schemas.microsoft.com/office/2006/metadata/properties" xmlns:ns2="5c3d69f1-23bd-4b6d-81e1-81f492eab717" xmlns:ns3="1258879c-a3d0-4db4-9733-8f84956077e5" targetNamespace="http://schemas.microsoft.com/office/2006/metadata/properties" ma:root="true" ma:fieldsID="4736fb288ed6b08fa30a144b4dcc1e1d" ns2:_="" ns3:_="">
    <xsd:import namespace="5c3d69f1-23bd-4b6d-81e1-81f492eab717"/>
    <xsd:import namespace="1258879c-a3d0-4db4-9733-8f84956077e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OCR" minOccurs="0"/>
                <xsd:element ref="ns2:MediaServiceDateTaken" minOccurs="0"/>
                <xsd:element ref="ns2:MediaLengthInSeconds" minOccurs="0"/>
                <xsd:element ref="ns2:Notes_x002f_editsmade" minOccurs="0"/>
                <xsd:element ref="ns2:LinktocurrentPALPageorLinkedDocumentonPAL" minOccurs="0"/>
                <xsd:element ref="ns2:MediaServiceLocation" minOccurs="0"/>
                <xsd:element ref="ns2:Andrew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d69f1-23bd-4b6d-81e1-81f492eab71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f_editsmade" ma:index="22" nillable="true" ma:displayName="Notes/edits made" ma:format="Dropdown" ma:internalName="Notes_x002f_editsmade">
      <xsd:simpleType>
        <xsd:restriction base="dms:Note">
          <xsd:maxLength value="255"/>
        </xsd:restriction>
      </xsd:simpleType>
    </xsd:element>
    <xsd:element name="LinktocurrentPALPageorLinkedDocumentonPAL" ma:index="23" nillable="true" ma:displayName="Link to current PAL Page or Linked Document on PAL" ma:format="Dropdown" ma:internalName="LinktocurrentPALPageorLinkedDocumentonPAL">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AndrewK" ma:index="25" nillable="true" ma:displayName="Andrew K" ma:format="Dropdown" ma:list="UserInfo" ma:SharePointGroup="0" ma:internalName="AndrewK">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58879c-a3d0-4db4-9733-8f84956077e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da6507f-6a79-48f6-a6ee-61d129e09b39}" ma:internalName="TaxCatchAll" ma:showField="CatchAllData" ma:web="1258879c-a3d0-4db4-9733-8f84956077e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AC1FE-90F6-4B8B-8B2F-73DFA7622D6B}">
  <ds:schemaRefs>
    <ds:schemaRef ds:uri="http://schemas.microsoft.com/sharepoint/v3/contenttype/forms"/>
  </ds:schemaRefs>
</ds:datastoreItem>
</file>

<file path=customXml/itemProps2.xml><?xml version="1.0" encoding="utf-8"?>
<ds:datastoreItem xmlns:ds="http://schemas.openxmlformats.org/officeDocument/2006/customXml" ds:itemID="{AE8DAD1B-B772-4253-9911-8ACE298DE9AC}">
  <ds:schemaRefs>
    <ds:schemaRef ds:uri="http://schemas.microsoft.com/office/2006/metadata/properties"/>
    <ds:schemaRef ds:uri="http://schemas.microsoft.com/office/infopath/2007/PartnerControls"/>
    <ds:schemaRef ds:uri="1258879c-a3d0-4db4-9733-8f84956077e5"/>
    <ds:schemaRef ds:uri="5c3d69f1-23bd-4b6d-81e1-81f492eab717"/>
  </ds:schemaRefs>
</ds:datastoreItem>
</file>

<file path=customXml/itemProps3.xml><?xml version="1.0" encoding="utf-8"?>
<ds:datastoreItem xmlns:ds="http://schemas.openxmlformats.org/officeDocument/2006/customXml" ds:itemID="{A70371C5-95C9-4479-B876-20720528487D}"/>
</file>

<file path=customXml/itemProps4.xml><?xml version="1.0" encoding="utf-8"?>
<ds:datastoreItem xmlns:ds="http://schemas.openxmlformats.org/officeDocument/2006/customXml" ds:itemID="{C61BF63F-682C-476A-95FA-AC15B51E9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14</Pages>
  <Words>3021</Words>
  <Characters>17224</Characters>
  <Application>Microsoft Office Word</Application>
  <DocSecurity>0</DocSecurity>
  <Lines>143</Lines>
  <Paragraphs>40</Paragraphs>
  <ScaleCrop>false</ScaleCrop>
  <Company/>
  <LinksUpToDate>false</LinksUpToDate>
  <CharactersWithSpaces>20205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Burgess</dc:creator>
  <cp:keywords/>
  <dc:description/>
  <cp:lastModifiedBy>Vanessa Tomah</cp:lastModifiedBy>
  <cp:revision>20</cp:revision>
  <cp:lastPrinted>2022-04-08T02:29:00Z</cp:lastPrinted>
  <dcterms:created xsi:type="dcterms:W3CDTF">2024-02-01T02:09:00Z</dcterms:created>
  <dcterms:modified xsi:type="dcterms:W3CDTF">2026-02-17T23:43:00Z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0x010100CD00FCFE6124A44DB04A4403F23D0BAF</vt:lpwstr>
  </property>
  <property fmtid="{D5CDD505-2E9C-101B-9397-08002B2CF9AE}" pid="3" name="RecordPoint_WorkflowType">
    <vt:lpwstr>ActiveSubmitStub</vt:lpwstr>
  </property>
  <property fmtid="{D5CDD505-2E9C-101B-9397-08002B2CF9AE}" pid="4" name="RecordPoint_ActiveItemSiteId">
    <vt:lpwstr>{be05812b-252d-4ae0-a863-b38bff509139}</vt:lpwstr>
  </property>
  <property fmtid="{D5CDD505-2E9C-101B-9397-08002B2CF9AE}" pid="5" name="RecordPoint_ActiveItemListId">
    <vt:lpwstr>{663f6b7c-9e28-4994-bf38-090f2a71338f}</vt:lpwstr>
  </property>
  <property fmtid="{D5CDD505-2E9C-101B-9397-08002B2CF9AE}" pid="6" name="RecordPoint_ActiveItemUniqueId">
    <vt:lpwstr>{8f0ec55d-028f-4e79-93a0-58a524585358}</vt:lpwstr>
  </property>
  <property fmtid="{D5CDD505-2E9C-101B-9397-08002B2CF9AE}" pid="7" name="RecordPoint_ActiveItemWebId">
    <vt:lpwstr>{fa990ce2-953b-4af7-8228-e9ed0e82877c}</vt:lpwstr>
  </property>
  <property fmtid="{D5CDD505-2E9C-101B-9397-08002B2CF9AE}" pid="8" name="RecordPoint_RecordNumberSubmitted">
    <vt:lpwstr>R20220237296</vt:lpwstr>
  </property>
  <property fmtid="{D5CDD505-2E9C-101B-9397-08002B2CF9AE}" pid="9" name="RecordPoint_SubmissionCompleted">
    <vt:lpwstr>2022-04-09T20:36:14.5544440+10:00</vt:lpwstr>
  </property>
  <property fmtid="{D5CDD505-2E9C-101B-9397-08002B2CF9AE}" pid="10" name="DET_EDRMS_RCS">
    <vt:lpwstr/>
  </property>
  <property fmtid="{D5CDD505-2E9C-101B-9397-08002B2CF9AE}" pid="11" name="DET_EDRMS_BusUnit">
    <vt:lpwstr/>
  </property>
  <property fmtid="{D5CDD505-2E9C-101B-9397-08002B2CF9AE}" pid="12" name="DET_EDRMS_SecClass">
    <vt:lpwstr/>
  </property>
  <property fmtid="{D5CDD505-2E9C-101B-9397-08002B2CF9AE}" pid="13" name="PALtopic">
    <vt:lpwstr>19;#Aboriginal employment|9c4b0e03-3417-4bf9-a849-96629c3f857f;#23;#Acknowledgement of Traditional Owners and Welcome to Country in Schools|9b179b43-7f8f-4fd1-8ac0-de767c9ed195</vt:lpwstr>
  </property>
  <property fmtid="{D5CDD505-2E9C-101B-9397-08002B2CF9AE}" pid="14" name="Order">
    <vt:r8>496700</vt:r8>
  </property>
  <property fmtid="{D5CDD505-2E9C-101B-9397-08002B2CF9AE}" pid="15" name="xd_Signature">
    <vt:bool>false</vt:bool>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MediaServiceImageTags">
    <vt:lpwstr/>
  </property>
</Properties>
</file>